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6B0F" w:rsidRDefault="00CF6B0F">
      <w:pPr>
        <w:pStyle w:val="ConsPlusTitle"/>
        <w:jc w:val="center"/>
        <w:outlineLvl w:val="0"/>
      </w:pPr>
      <w:r>
        <w:t>ПРАВИТЕЛЬСТВО УДМУРТСКОЙ РЕСПУБЛИКИ</w:t>
      </w:r>
    </w:p>
    <w:p w:rsidR="00CF6B0F" w:rsidRDefault="00CF6B0F">
      <w:pPr>
        <w:pStyle w:val="ConsPlusTitle"/>
        <w:jc w:val="center"/>
      </w:pPr>
    </w:p>
    <w:p w:rsidR="00CF6B0F" w:rsidRDefault="00CF6B0F">
      <w:pPr>
        <w:pStyle w:val="ConsPlusTitle"/>
        <w:jc w:val="center"/>
      </w:pPr>
      <w:r>
        <w:t>ПОСТАНОВЛЕНИЕ</w:t>
      </w:r>
    </w:p>
    <w:p w:rsidR="00CF6B0F" w:rsidRDefault="00CF6B0F">
      <w:pPr>
        <w:pStyle w:val="ConsPlusTitle"/>
        <w:jc w:val="center"/>
      </w:pPr>
      <w:r>
        <w:t>от 22 мая 2019 г. N 207</w:t>
      </w:r>
    </w:p>
    <w:p w:rsidR="00CF6B0F" w:rsidRDefault="00CF6B0F">
      <w:pPr>
        <w:pStyle w:val="ConsPlusTitle"/>
        <w:jc w:val="center"/>
      </w:pPr>
    </w:p>
    <w:p w:rsidR="00CF6B0F" w:rsidRDefault="00CF6B0F">
      <w:pPr>
        <w:pStyle w:val="ConsPlusTitle"/>
        <w:jc w:val="center"/>
      </w:pPr>
      <w:r>
        <w:t>О ПРЕДОСТАВЛЕНИИ ГОСУДАРСТВЕННОЙ</w:t>
      </w:r>
    </w:p>
    <w:p w:rsidR="00CF6B0F" w:rsidRDefault="00CF6B0F">
      <w:pPr>
        <w:pStyle w:val="ConsPlusTitle"/>
        <w:jc w:val="center"/>
      </w:pPr>
      <w:r>
        <w:t>ПОДДЕРЖКИ В РАМКАХ РЕАЛИЗАЦИИ РЕГИОНАЛЬНОГО ПРОЕКТА</w:t>
      </w:r>
    </w:p>
    <w:p w:rsidR="00CF6B0F" w:rsidRDefault="00CF6B0F">
      <w:pPr>
        <w:pStyle w:val="ConsPlusTitle"/>
        <w:jc w:val="center"/>
      </w:pPr>
      <w:r>
        <w:t>"СОЗДАНИЕ СИСТЕМЫ ПОДДЕРЖКИ ФЕРМЕРОВ И РАЗВИТИЕ СЕЛЬСКОЙ</w:t>
      </w:r>
    </w:p>
    <w:p w:rsidR="00CF6B0F" w:rsidRDefault="00CF6B0F">
      <w:pPr>
        <w:pStyle w:val="ConsPlusTitle"/>
        <w:jc w:val="center"/>
      </w:pPr>
      <w:r>
        <w:t>КООПЕРАЦИИ В УДМУРТСКОЙ РЕСПУБЛИКЕ"</w:t>
      </w:r>
    </w:p>
    <w:p w:rsidR="00CF6B0F" w:rsidRDefault="00CF6B0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F6B0F">
        <w:trPr>
          <w:jc w:val="center"/>
        </w:trPr>
        <w:tc>
          <w:tcPr>
            <w:tcW w:w="9294" w:type="dxa"/>
            <w:tcBorders>
              <w:top w:val="nil"/>
              <w:left w:val="single" w:sz="24" w:space="0" w:color="CED3F1"/>
              <w:bottom w:val="nil"/>
              <w:right w:val="single" w:sz="24" w:space="0" w:color="F4F3F8"/>
            </w:tcBorders>
            <w:shd w:val="clear" w:color="auto" w:fill="F4F3F8"/>
          </w:tcPr>
          <w:p w:rsidR="00CF6B0F" w:rsidRDefault="00CF6B0F">
            <w:pPr>
              <w:pStyle w:val="ConsPlusNormal"/>
              <w:jc w:val="center"/>
            </w:pPr>
            <w:r>
              <w:rPr>
                <w:color w:val="392C69"/>
              </w:rPr>
              <w:t>Список изменяющих документов</w:t>
            </w:r>
          </w:p>
          <w:p w:rsidR="00CF6B0F" w:rsidRDefault="00CF6B0F">
            <w:pPr>
              <w:pStyle w:val="ConsPlusNormal"/>
              <w:jc w:val="center"/>
            </w:pPr>
            <w:r>
              <w:rPr>
                <w:color w:val="392C69"/>
              </w:rPr>
              <w:t xml:space="preserve">(в ред. постановлений Правительства УР от 10.10.2019 </w:t>
            </w:r>
            <w:hyperlink r:id="rId4" w:history="1">
              <w:r>
                <w:rPr>
                  <w:color w:val="0000FF"/>
                </w:rPr>
                <w:t>N 461</w:t>
              </w:r>
            </w:hyperlink>
            <w:r>
              <w:rPr>
                <w:color w:val="392C69"/>
              </w:rPr>
              <w:t>,</w:t>
            </w:r>
          </w:p>
          <w:p w:rsidR="00CF6B0F" w:rsidRDefault="00CF6B0F">
            <w:pPr>
              <w:pStyle w:val="ConsPlusNormal"/>
              <w:jc w:val="center"/>
            </w:pPr>
            <w:r>
              <w:rPr>
                <w:color w:val="392C69"/>
              </w:rPr>
              <w:t xml:space="preserve">от 12.11.2019 </w:t>
            </w:r>
            <w:hyperlink r:id="rId5" w:history="1">
              <w:r>
                <w:rPr>
                  <w:color w:val="0000FF"/>
                </w:rPr>
                <w:t>N 524</w:t>
              </w:r>
            </w:hyperlink>
            <w:r>
              <w:rPr>
                <w:color w:val="392C69"/>
              </w:rPr>
              <w:t>)</w:t>
            </w:r>
          </w:p>
        </w:tc>
      </w:tr>
    </w:tbl>
    <w:p w:rsidR="00CF6B0F" w:rsidRDefault="00CF6B0F">
      <w:pPr>
        <w:pStyle w:val="ConsPlusNormal"/>
        <w:ind w:firstLine="540"/>
        <w:jc w:val="both"/>
      </w:pPr>
    </w:p>
    <w:p w:rsidR="00CF6B0F" w:rsidRDefault="00CF6B0F">
      <w:pPr>
        <w:pStyle w:val="ConsPlusNormal"/>
        <w:ind w:firstLine="540"/>
        <w:jc w:val="both"/>
      </w:pPr>
      <w:r>
        <w:t xml:space="preserve">В целях реализации регионального проекта "Создание системы поддержки фермеров и развитие сельской кооперации в Удмуртской Республике" </w:t>
      </w:r>
      <w:hyperlink r:id="rId6" w:history="1">
        <w:r>
          <w:rPr>
            <w:color w:val="0000FF"/>
          </w:rPr>
          <w:t>подпрограммы</w:t>
        </w:r>
      </w:hyperlink>
      <w:r>
        <w:t xml:space="preserve"> "Поддержка малых форм хозяйствования" государственной программы Удмуртской Республики "Развитие сельского хозяйства и регулирования рынков сельскохозяйственной продукции, сырья и продовольствия", утвержденной постановлением Правительства Удмуртской Республики от 15 марта 2013 года N 102 "Об утверждении государственной программы Удмуртской Республики "Развитие сельского хозяйства и регулирования рынков сельскохозяйственной продукции, сырья и продовольствия", Правительство Удмуртской Республики постановляет:</w:t>
      </w:r>
    </w:p>
    <w:p w:rsidR="00CF6B0F" w:rsidRDefault="00CF6B0F">
      <w:pPr>
        <w:pStyle w:val="ConsPlusNormal"/>
        <w:spacing w:before="220"/>
        <w:ind w:firstLine="540"/>
        <w:jc w:val="both"/>
      </w:pPr>
      <w:r>
        <w:t>1. Утвердить прилагаемые:</w:t>
      </w:r>
    </w:p>
    <w:p w:rsidR="00CF6B0F" w:rsidRDefault="006F0029">
      <w:pPr>
        <w:pStyle w:val="ConsPlusNormal"/>
        <w:spacing w:before="220"/>
        <w:ind w:firstLine="540"/>
        <w:jc w:val="both"/>
      </w:pPr>
      <w:hyperlink w:anchor="P39" w:history="1">
        <w:r w:rsidR="00CF6B0F">
          <w:rPr>
            <w:color w:val="0000FF"/>
          </w:rPr>
          <w:t>Положение</w:t>
        </w:r>
      </w:hyperlink>
      <w:r w:rsidR="00CF6B0F">
        <w:t xml:space="preserve"> о предоставлении грантов "</w:t>
      </w:r>
      <w:proofErr w:type="spellStart"/>
      <w:r w:rsidR="00CF6B0F">
        <w:t>Агростартап</w:t>
      </w:r>
      <w:proofErr w:type="spellEnd"/>
      <w:r w:rsidR="00CF6B0F">
        <w:t>" крестьянским (фермерским) хозяйствам;</w:t>
      </w:r>
    </w:p>
    <w:p w:rsidR="00CF6B0F" w:rsidRDefault="006F0029">
      <w:pPr>
        <w:pStyle w:val="ConsPlusNormal"/>
        <w:spacing w:before="220"/>
        <w:ind w:firstLine="540"/>
        <w:jc w:val="both"/>
      </w:pPr>
      <w:hyperlink w:anchor="P695" w:history="1">
        <w:r w:rsidR="00CF6B0F">
          <w:rPr>
            <w:color w:val="0000FF"/>
          </w:rPr>
          <w:t>Положение</w:t>
        </w:r>
      </w:hyperlink>
      <w:r w:rsidR="00CF6B0F">
        <w:t xml:space="preserve"> о конкурсной комиссии по отбору получателей грантов "</w:t>
      </w:r>
      <w:proofErr w:type="spellStart"/>
      <w:r w:rsidR="00CF6B0F">
        <w:t>Агростартап</w:t>
      </w:r>
      <w:proofErr w:type="spellEnd"/>
      <w:r w:rsidR="00CF6B0F">
        <w:t>";</w:t>
      </w:r>
    </w:p>
    <w:p w:rsidR="00CF6B0F" w:rsidRDefault="006F0029">
      <w:pPr>
        <w:pStyle w:val="ConsPlusNormal"/>
        <w:spacing w:before="220"/>
        <w:ind w:firstLine="540"/>
        <w:jc w:val="both"/>
      </w:pPr>
      <w:hyperlink w:anchor="P734" w:history="1">
        <w:r w:rsidR="00CF6B0F">
          <w:rPr>
            <w:color w:val="0000FF"/>
          </w:rPr>
          <w:t>состав</w:t>
        </w:r>
      </w:hyperlink>
      <w:r w:rsidR="00CF6B0F">
        <w:t xml:space="preserve"> конкурсной комиссии по отбору получателей грантов "</w:t>
      </w:r>
      <w:proofErr w:type="spellStart"/>
      <w:r w:rsidR="00CF6B0F">
        <w:t>Агростартап</w:t>
      </w:r>
      <w:proofErr w:type="spellEnd"/>
      <w:r w:rsidR="00CF6B0F">
        <w:t>";</w:t>
      </w:r>
    </w:p>
    <w:p w:rsidR="00CF6B0F" w:rsidRDefault="006F0029">
      <w:pPr>
        <w:pStyle w:val="ConsPlusNormal"/>
        <w:spacing w:before="220"/>
        <w:ind w:firstLine="540"/>
        <w:jc w:val="both"/>
      </w:pPr>
      <w:hyperlink w:anchor="P776" w:history="1">
        <w:r w:rsidR="00CF6B0F">
          <w:rPr>
            <w:color w:val="0000FF"/>
          </w:rPr>
          <w:t>Положение</w:t>
        </w:r>
      </w:hyperlink>
      <w:r w:rsidR="00CF6B0F">
        <w:t xml:space="preserve"> о предоставлении субсидии сельскохозяйственным потребительским кооперативам.</w:t>
      </w:r>
    </w:p>
    <w:p w:rsidR="00CF6B0F" w:rsidRDefault="00CF6B0F">
      <w:pPr>
        <w:pStyle w:val="ConsPlusNormal"/>
        <w:jc w:val="both"/>
      </w:pPr>
      <w:r>
        <w:t xml:space="preserve">(в ред. </w:t>
      </w:r>
      <w:hyperlink r:id="rId7" w:history="1">
        <w:r>
          <w:rPr>
            <w:color w:val="0000FF"/>
          </w:rPr>
          <w:t>постановления</w:t>
        </w:r>
      </w:hyperlink>
      <w:r>
        <w:t xml:space="preserve"> Правительства УР от 10.10.2019 N 461)</w:t>
      </w:r>
    </w:p>
    <w:p w:rsidR="00CF6B0F" w:rsidRDefault="00CF6B0F">
      <w:pPr>
        <w:pStyle w:val="ConsPlusNormal"/>
        <w:spacing w:before="220"/>
        <w:ind w:firstLine="540"/>
        <w:jc w:val="both"/>
      </w:pPr>
      <w:r>
        <w:t xml:space="preserve">2. Установить, что финансовое обеспечение затрат, связанных с текущей деятельностью Центра компетенций в сфере сельскохозяйственной кооперации и поддержки фермеров на территории Удмуртской Республики, осуществляется в </w:t>
      </w:r>
      <w:hyperlink r:id="rId8" w:history="1">
        <w:r>
          <w:rPr>
            <w:color w:val="0000FF"/>
          </w:rPr>
          <w:t>порядке</w:t>
        </w:r>
      </w:hyperlink>
      <w:r>
        <w:t>, определенном постановлением Правительства Удмуртской Республики от 26 декабря 2011 года N 493 "Об утверждении Порядка определения объема и условий предоставления субсидий на иные цели бюджетным и автономным учреждениям Удмуртской Республики".</w:t>
      </w:r>
    </w:p>
    <w:p w:rsidR="00CF6B0F" w:rsidRDefault="00CF6B0F">
      <w:pPr>
        <w:pStyle w:val="ConsPlusNormal"/>
        <w:jc w:val="both"/>
      </w:pPr>
      <w:r>
        <w:t xml:space="preserve">(п. 2 введен </w:t>
      </w:r>
      <w:hyperlink r:id="rId9" w:history="1">
        <w:r>
          <w:rPr>
            <w:color w:val="0000FF"/>
          </w:rPr>
          <w:t>постановлением</w:t>
        </w:r>
      </w:hyperlink>
      <w:r>
        <w:t xml:space="preserve"> Правительства УР от 10.10.2019 N 461)</w:t>
      </w:r>
    </w:p>
    <w:p w:rsidR="00CF6B0F" w:rsidRDefault="00CF6B0F">
      <w:pPr>
        <w:pStyle w:val="ConsPlusNormal"/>
        <w:ind w:firstLine="540"/>
        <w:jc w:val="both"/>
      </w:pPr>
    </w:p>
    <w:p w:rsidR="00CF6B0F" w:rsidRDefault="00CF6B0F">
      <w:pPr>
        <w:pStyle w:val="ConsPlusNormal"/>
        <w:jc w:val="right"/>
      </w:pPr>
      <w:r>
        <w:t>Исполняющий обязанности</w:t>
      </w:r>
    </w:p>
    <w:p w:rsidR="00CF6B0F" w:rsidRDefault="00CF6B0F">
      <w:pPr>
        <w:pStyle w:val="ConsPlusNormal"/>
        <w:jc w:val="right"/>
      </w:pPr>
      <w:r>
        <w:t>Председателя Правительства</w:t>
      </w:r>
    </w:p>
    <w:p w:rsidR="00CF6B0F" w:rsidRDefault="00CF6B0F">
      <w:pPr>
        <w:pStyle w:val="ConsPlusNormal"/>
        <w:jc w:val="right"/>
      </w:pPr>
      <w:r>
        <w:t>Удмуртской Республики</w:t>
      </w:r>
    </w:p>
    <w:p w:rsidR="00CF6B0F" w:rsidRDefault="00CF6B0F">
      <w:pPr>
        <w:pStyle w:val="ConsPlusNormal"/>
        <w:jc w:val="right"/>
      </w:pPr>
      <w:r>
        <w:t>А.А.СВИНИН</w:t>
      </w:r>
    </w:p>
    <w:p w:rsidR="00CF6B0F" w:rsidRDefault="00CF6B0F">
      <w:pPr>
        <w:pStyle w:val="ConsPlusNormal"/>
        <w:ind w:firstLine="540"/>
        <w:jc w:val="both"/>
      </w:pPr>
    </w:p>
    <w:p w:rsidR="00CF6B0F" w:rsidRDefault="00CF6B0F">
      <w:pPr>
        <w:pStyle w:val="ConsPlusNormal"/>
        <w:ind w:firstLine="540"/>
        <w:jc w:val="both"/>
      </w:pPr>
    </w:p>
    <w:p w:rsidR="00CF6B0F" w:rsidRDefault="00CF6B0F">
      <w:pPr>
        <w:pStyle w:val="ConsPlusNormal"/>
        <w:ind w:firstLine="540"/>
        <w:jc w:val="both"/>
      </w:pPr>
    </w:p>
    <w:p w:rsidR="00CF6B0F" w:rsidRDefault="00CF6B0F">
      <w:pPr>
        <w:pStyle w:val="ConsPlusNormal"/>
        <w:ind w:firstLine="540"/>
        <w:jc w:val="both"/>
      </w:pPr>
    </w:p>
    <w:p w:rsidR="00CF6B0F" w:rsidRDefault="00CF6B0F">
      <w:pPr>
        <w:pStyle w:val="ConsPlusNormal"/>
        <w:ind w:firstLine="540"/>
        <w:jc w:val="both"/>
      </w:pPr>
    </w:p>
    <w:p w:rsidR="006F0029" w:rsidRDefault="006F0029">
      <w:pPr>
        <w:pStyle w:val="ConsPlusNormal"/>
        <w:ind w:firstLine="540"/>
        <w:jc w:val="both"/>
      </w:pPr>
    </w:p>
    <w:p w:rsidR="006F0029" w:rsidRDefault="006F0029">
      <w:pPr>
        <w:pStyle w:val="ConsPlusNormal"/>
        <w:ind w:firstLine="540"/>
        <w:jc w:val="both"/>
      </w:pPr>
      <w:bookmarkStart w:id="0" w:name="_GoBack"/>
      <w:bookmarkEnd w:id="0"/>
    </w:p>
    <w:p w:rsidR="00CF6B0F" w:rsidRDefault="00CF6B0F">
      <w:pPr>
        <w:pStyle w:val="ConsPlusNormal"/>
        <w:jc w:val="right"/>
        <w:outlineLvl w:val="0"/>
      </w:pPr>
      <w:r>
        <w:lastRenderedPageBreak/>
        <w:t>Утверждено</w:t>
      </w:r>
    </w:p>
    <w:p w:rsidR="00CF6B0F" w:rsidRDefault="00CF6B0F">
      <w:pPr>
        <w:pStyle w:val="ConsPlusNormal"/>
        <w:jc w:val="right"/>
      </w:pPr>
      <w:r>
        <w:t>постановлением</w:t>
      </w:r>
    </w:p>
    <w:p w:rsidR="00CF6B0F" w:rsidRDefault="00CF6B0F">
      <w:pPr>
        <w:pStyle w:val="ConsPlusNormal"/>
        <w:jc w:val="right"/>
      </w:pPr>
      <w:r>
        <w:t>Правительства</w:t>
      </w:r>
    </w:p>
    <w:p w:rsidR="00CF6B0F" w:rsidRDefault="00CF6B0F">
      <w:pPr>
        <w:pStyle w:val="ConsPlusNormal"/>
        <w:jc w:val="right"/>
      </w:pPr>
      <w:r>
        <w:t>Удмуртской Республики</w:t>
      </w:r>
    </w:p>
    <w:p w:rsidR="00CF6B0F" w:rsidRDefault="00CF6B0F">
      <w:pPr>
        <w:pStyle w:val="ConsPlusNormal"/>
        <w:jc w:val="right"/>
      </w:pPr>
      <w:r>
        <w:t>от 22 мая 2019 г. N 207</w:t>
      </w:r>
    </w:p>
    <w:p w:rsidR="00CF6B0F" w:rsidRDefault="00CF6B0F">
      <w:pPr>
        <w:pStyle w:val="ConsPlusNormal"/>
        <w:ind w:firstLine="540"/>
        <w:jc w:val="both"/>
      </w:pPr>
    </w:p>
    <w:p w:rsidR="00CF6B0F" w:rsidRDefault="00CF6B0F">
      <w:pPr>
        <w:pStyle w:val="ConsPlusTitle"/>
        <w:jc w:val="center"/>
      </w:pPr>
      <w:bookmarkStart w:id="1" w:name="P39"/>
      <w:bookmarkEnd w:id="1"/>
      <w:r>
        <w:t>ПОЛОЖЕНИЕ</w:t>
      </w:r>
    </w:p>
    <w:p w:rsidR="00CF6B0F" w:rsidRDefault="00CF6B0F">
      <w:pPr>
        <w:pStyle w:val="ConsPlusTitle"/>
        <w:jc w:val="center"/>
      </w:pPr>
      <w:r>
        <w:t>О ПРЕДОСТАВЛЕНИИ ГРАНТОВ "АГРОСТАРТАП" КРЕСТЬЯНСКИМ</w:t>
      </w:r>
    </w:p>
    <w:p w:rsidR="00CF6B0F" w:rsidRDefault="00CF6B0F">
      <w:pPr>
        <w:pStyle w:val="ConsPlusTitle"/>
        <w:jc w:val="center"/>
      </w:pPr>
      <w:r>
        <w:t>(ФЕРМЕРСКИМ) ХОЗЯЙСТВАМ</w:t>
      </w:r>
    </w:p>
    <w:p w:rsidR="00CF6B0F" w:rsidRDefault="00CF6B0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F6B0F">
        <w:trPr>
          <w:jc w:val="center"/>
        </w:trPr>
        <w:tc>
          <w:tcPr>
            <w:tcW w:w="9294" w:type="dxa"/>
            <w:tcBorders>
              <w:top w:val="nil"/>
              <w:left w:val="single" w:sz="24" w:space="0" w:color="CED3F1"/>
              <w:bottom w:val="nil"/>
              <w:right w:val="single" w:sz="24" w:space="0" w:color="F4F3F8"/>
            </w:tcBorders>
            <w:shd w:val="clear" w:color="auto" w:fill="F4F3F8"/>
          </w:tcPr>
          <w:p w:rsidR="00CF6B0F" w:rsidRDefault="00CF6B0F">
            <w:pPr>
              <w:pStyle w:val="ConsPlusNormal"/>
              <w:jc w:val="center"/>
            </w:pPr>
            <w:r>
              <w:rPr>
                <w:color w:val="392C69"/>
              </w:rPr>
              <w:t>Список изменяющих документов</w:t>
            </w:r>
          </w:p>
          <w:p w:rsidR="00CF6B0F" w:rsidRDefault="00CF6B0F">
            <w:pPr>
              <w:pStyle w:val="ConsPlusNormal"/>
              <w:jc w:val="center"/>
            </w:pPr>
            <w:r>
              <w:rPr>
                <w:color w:val="392C69"/>
              </w:rPr>
              <w:t xml:space="preserve">(в ред. </w:t>
            </w:r>
            <w:hyperlink r:id="rId10" w:history="1">
              <w:r>
                <w:rPr>
                  <w:color w:val="0000FF"/>
                </w:rPr>
                <w:t>постановления</w:t>
              </w:r>
            </w:hyperlink>
            <w:r>
              <w:rPr>
                <w:color w:val="392C69"/>
              </w:rPr>
              <w:t xml:space="preserve"> Правительства УР от 12.11.2019 N 524)</w:t>
            </w:r>
          </w:p>
        </w:tc>
      </w:tr>
    </w:tbl>
    <w:p w:rsidR="00CF6B0F" w:rsidRDefault="00CF6B0F">
      <w:pPr>
        <w:pStyle w:val="ConsPlusNormal"/>
        <w:ind w:firstLine="540"/>
        <w:jc w:val="both"/>
      </w:pPr>
    </w:p>
    <w:p w:rsidR="00CF6B0F" w:rsidRDefault="00CF6B0F">
      <w:pPr>
        <w:pStyle w:val="ConsPlusTitle"/>
        <w:jc w:val="center"/>
        <w:outlineLvl w:val="1"/>
      </w:pPr>
      <w:r>
        <w:t>I. Общие положения</w:t>
      </w:r>
    </w:p>
    <w:p w:rsidR="00CF6B0F" w:rsidRDefault="00CF6B0F">
      <w:pPr>
        <w:pStyle w:val="ConsPlusNormal"/>
        <w:ind w:firstLine="540"/>
        <w:jc w:val="both"/>
      </w:pPr>
    </w:p>
    <w:p w:rsidR="00CF6B0F" w:rsidRDefault="00CF6B0F">
      <w:pPr>
        <w:pStyle w:val="ConsPlusNormal"/>
        <w:ind w:firstLine="540"/>
        <w:jc w:val="both"/>
      </w:pPr>
      <w:r>
        <w:t xml:space="preserve">1. Настоящее Положение устанавливает условия, цели и порядок предоставления грантов в форме субсидий из бюджета Удмуртской Республики на реализацию регионального проекта "Создание системы поддержки фермеров и развитие сельской кооперации в Удмуртской Республике", обеспечивающего достижение целей, показателей и результатов федерального </w:t>
      </w:r>
      <w:hyperlink r:id="rId11" w:history="1">
        <w:r>
          <w:rPr>
            <w:color w:val="0000FF"/>
          </w:rPr>
          <w:t>проекта</w:t>
        </w:r>
      </w:hyperlink>
      <w:r>
        <w:t xml:space="preserve"> "Создание системы поддержки фермеров и развитие сельской кооперации", входящего в состав национального проекта "Малое и среднее предпринимательство и поддержка индивидуальной предпринимательской инициативы", в соответствии с </w:t>
      </w:r>
      <w:hyperlink r:id="rId12" w:history="1">
        <w:r>
          <w:rPr>
            <w:color w:val="0000FF"/>
          </w:rPr>
          <w:t>Правилами</w:t>
        </w:r>
      </w:hyperlink>
      <w:r>
        <w:t xml:space="preserve"> предоставления и распределения иных межбюджетных трансфертов из федерального бюджета бюджетам субъектов Российской Федерации на создание системы поддержки фермеров и развитие сельской кооперации, утвержденными постановлением Правительства Российской Федерации от 20 апреля 2019 года N 476, и в рамках </w:t>
      </w:r>
      <w:hyperlink r:id="rId13" w:history="1">
        <w:r>
          <w:rPr>
            <w:color w:val="0000FF"/>
          </w:rPr>
          <w:t>подпрограммы</w:t>
        </w:r>
      </w:hyperlink>
      <w:r>
        <w:t xml:space="preserve"> "Поддержка малых форм хозяйствования" государственной программы Удмуртской Республики "Развитие сельского хозяйства и регулирования рынков сельскохозяйственной продукции, сырья и продовольствия", утвержденной постановлением Правительства Удмуртской Республики от 15 марта 2013 года N 102 "Об утверждении государственной программы Удмуртской Республики "Развитие сельского хозяйства и регулирования рынков сельскохозяйственной продукции, сырья и продовольствия".</w:t>
      </w:r>
    </w:p>
    <w:p w:rsidR="00CF6B0F" w:rsidRDefault="00CF6B0F">
      <w:pPr>
        <w:pStyle w:val="ConsPlusNormal"/>
        <w:spacing w:before="220"/>
        <w:ind w:firstLine="540"/>
        <w:jc w:val="both"/>
      </w:pPr>
      <w:r>
        <w:t>2. В настоящем Положении используются следующие понятия:</w:t>
      </w:r>
    </w:p>
    <w:p w:rsidR="00CF6B0F" w:rsidRDefault="00CF6B0F">
      <w:pPr>
        <w:pStyle w:val="ConsPlusNormal"/>
        <w:spacing w:before="220"/>
        <w:ind w:firstLine="540"/>
        <w:jc w:val="both"/>
      </w:pPr>
      <w:bookmarkStart w:id="2" w:name="P49"/>
      <w:bookmarkEnd w:id="2"/>
      <w:r>
        <w:t>1) грант "</w:t>
      </w:r>
      <w:proofErr w:type="spellStart"/>
      <w:r>
        <w:t>Агростартап</w:t>
      </w:r>
      <w:proofErr w:type="spellEnd"/>
      <w:r>
        <w:t xml:space="preserve">" (далее также - грант) - средства, перечисляемые из бюджета Удмуртской Республики крестьянскому (фермерскому) хозяйству для </w:t>
      </w:r>
      <w:proofErr w:type="spellStart"/>
      <w:r>
        <w:t>софинансирования</w:t>
      </w:r>
      <w:proofErr w:type="spellEnd"/>
      <w:r>
        <w:t xml:space="preserve"> его затрат, не возмещаемых в рамках иных направлений государственной поддержки, связанных с реализацией проекта создания и развития крестьянского (фермерского) хозяйства, представляемого заявителем в конкурсную комиссию по отбору получателей грантов "</w:t>
      </w:r>
      <w:proofErr w:type="spellStart"/>
      <w:r>
        <w:t>Агростартап</w:t>
      </w:r>
      <w:proofErr w:type="spellEnd"/>
      <w:r>
        <w:t>", создаваемую Правительством Удмуртской Республики;</w:t>
      </w:r>
    </w:p>
    <w:p w:rsidR="00CF6B0F" w:rsidRDefault="00CF6B0F">
      <w:pPr>
        <w:pStyle w:val="ConsPlusNormal"/>
        <w:spacing w:before="220"/>
        <w:ind w:firstLine="540"/>
        <w:jc w:val="both"/>
      </w:pPr>
      <w:r>
        <w:t xml:space="preserve">2) заявитель - лицо, указанное в </w:t>
      </w:r>
      <w:hyperlink w:anchor="P53" w:history="1">
        <w:r>
          <w:rPr>
            <w:color w:val="0000FF"/>
          </w:rPr>
          <w:t>пункте 4</w:t>
        </w:r>
      </w:hyperlink>
      <w:r>
        <w:t xml:space="preserve"> настоящего Положения;</w:t>
      </w:r>
    </w:p>
    <w:p w:rsidR="00CF6B0F" w:rsidRDefault="00CF6B0F">
      <w:pPr>
        <w:pStyle w:val="ConsPlusNormal"/>
        <w:spacing w:before="220"/>
        <w:ind w:firstLine="540"/>
        <w:jc w:val="both"/>
      </w:pPr>
      <w:r>
        <w:t>3) сельская территория Удмуртской Республики - сельские поселения, образованные на территории Удмуртской Республики.</w:t>
      </w:r>
    </w:p>
    <w:p w:rsidR="00CF6B0F" w:rsidRDefault="00CF6B0F">
      <w:pPr>
        <w:pStyle w:val="ConsPlusNormal"/>
        <w:spacing w:before="220"/>
        <w:ind w:firstLine="540"/>
        <w:jc w:val="both"/>
      </w:pPr>
      <w:r>
        <w:t>3. Финансирование расходов, связанных с предоставлением грантов, осуществляется Министерством сельского хозяйства и продовольствия Удмуртской Республики (далее - Министерство) в пределах бюджетных ассигнований, предусмотренных Министерству на указанные цели законом Удмуртской Республики о бюджете Удмуртской Республики на соответствующий финансовый год и на плановый период, лимитов бюджетных обязательств, доведенных Министерству в установленном порядке, и средств федерального бюджета, поступивших в бюджет Удмуртской Республики в установленном порядке.</w:t>
      </w:r>
    </w:p>
    <w:p w:rsidR="00CF6B0F" w:rsidRDefault="00CF6B0F">
      <w:pPr>
        <w:pStyle w:val="ConsPlusNormal"/>
        <w:spacing w:before="220"/>
        <w:ind w:firstLine="540"/>
        <w:jc w:val="both"/>
      </w:pPr>
      <w:bookmarkStart w:id="3" w:name="P53"/>
      <w:bookmarkEnd w:id="3"/>
      <w:r>
        <w:lastRenderedPageBreak/>
        <w:t>4. Гранты предоставляются по результатам конкурса следующим заявителям:</w:t>
      </w:r>
    </w:p>
    <w:p w:rsidR="00CF6B0F" w:rsidRDefault="00CF6B0F">
      <w:pPr>
        <w:pStyle w:val="ConsPlusNormal"/>
        <w:spacing w:before="220"/>
        <w:ind w:firstLine="540"/>
        <w:jc w:val="both"/>
      </w:pPr>
      <w:r>
        <w:t xml:space="preserve">1) крестьянским (фермерским) хозяйствам, соответствующим требованиям, установленным </w:t>
      </w:r>
      <w:hyperlink w:anchor="P59" w:history="1">
        <w:r>
          <w:rPr>
            <w:color w:val="0000FF"/>
          </w:rPr>
          <w:t>пунктом 5</w:t>
        </w:r>
      </w:hyperlink>
      <w:r>
        <w:t xml:space="preserve"> настоящего Положения;</w:t>
      </w:r>
    </w:p>
    <w:p w:rsidR="00CF6B0F" w:rsidRDefault="00CF6B0F">
      <w:pPr>
        <w:pStyle w:val="ConsPlusNormal"/>
        <w:spacing w:before="220"/>
        <w:ind w:firstLine="540"/>
        <w:jc w:val="both"/>
      </w:pPr>
      <w:r>
        <w:t xml:space="preserve">2) гражданам Российской Федерации, соответствующим требованиям, установленным </w:t>
      </w:r>
      <w:hyperlink w:anchor="P69" w:history="1">
        <w:r>
          <w:rPr>
            <w:color w:val="0000FF"/>
          </w:rPr>
          <w:t>пунктом 6</w:t>
        </w:r>
      </w:hyperlink>
      <w:r>
        <w:t xml:space="preserve"> настоящего Положения.</w:t>
      </w:r>
    </w:p>
    <w:p w:rsidR="00CF6B0F" w:rsidRDefault="00CF6B0F">
      <w:pPr>
        <w:pStyle w:val="ConsPlusNormal"/>
        <w:ind w:firstLine="540"/>
        <w:jc w:val="both"/>
      </w:pPr>
    </w:p>
    <w:p w:rsidR="00CF6B0F" w:rsidRDefault="00CF6B0F">
      <w:pPr>
        <w:pStyle w:val="ConsPlusTitle"/>
        <w:jc w:val="center"/>
        <w:outlineLvl w:val="1"/>
      </w:pPr>
      <w:r>
        <w:t>II. Условия и порядок предоставления грантов</w:t>
      </w:r>
    </w:p>
    <w:p w:rsidR="00CF6B0F" w:rsidRDefault="00CF6B0F">
      <w:pPr>
        <w:pStyle w:val="ConsPlusNormal"/>
        <w:ind w:firstLine="540"/>
        <w:jc w:val="both"/>
      </w:pPr>
    </w:p>
    <w:p w:rsidR="00CF6B0F" w:rsidRDefault="00CF6B0F">
      <w:pPr>
        <w:pStyle w:val="ConsPlusNormal"/>
        <w:ind w:firstLine="540"/>
        <w:jc w:val="both"/>
      </w:pPr>
      <w:bookmarkStart w:id="4" w:name="P59"/>
      <w:bookmarkEnd w:id="4"/>
      <w:r>
        <w:t>5. Заявитель - крестьянское (фермерское) хозяйство должен соответствовать следующим требованиям:</w:t>
      </w:r>
    </w:p>
    <w:p w:rsidR="00CF6B0F" w:rsidRDefault="00CF6B0F">
      <w:pPr>
        <w:pStyle w:val="ConsPlusNormal"/>
        <w:spacing w:before="220"/>
        <w:ind w:firstLine="540"/>
        <w:jc w:val="both"/>
      </w:pPr>
      <w:r>
        <w:t>1) по состоянию на дату подачи документов на участие в конкурсе:</w:t>
      </w:r>
    </w:p>
    <w:p w:rsidR="00CF6B0F" w:rsidRDefault="00CF6B0F">
      <w:pPr>
        <w:pStyle w:val="ConsPlusNormal"/>
        <w:spacing w:before="220"/>
        <w:ind w:firstLine="540"/>
        <w:jc w:val="both"/>
      </w:pPr>
      <w:r>
        <w:t>а) заявитель зарегистрирован на сельской территории Удмуртской Республики в текущем финансовом году;</w:t>
      </w:r>
    </w:p>
    <w:p w:rsidR="00CF6B0F" w:rsidRDefault="00CF6B0F">
      <w:pPr>
        <w:pStyle w:val="ConsPlusNormal"/>
        <w:spacing w:before="220"/>
        <w:ind w:firstLine="540"/>
        <w:jc w:val="both"/>
      </w:pPr>
      <w:r>
        <w:t xml:space="preserve">б) заявитель соответствует критериям </w:t>
      </w:r>
      <w:proofErr w:type="spellStart"/>
      <w:r>
        <w:t>микропредприятия</w:t>
      </w:r>
      <w:proofErr w:type="spellEnd"/>
      <w:r>
        <w:t xml:space="preserve">, установленным Федеральным </w:t>
      </w:r>
      <w:hyperlink r:id="rId14" w:history="1">
        <w:r>
          <w:rPr>
            <w:color w:val="0000FF"/>
          </w:rPr>
          <w:t>законом</w:t>
        </w:r>
      </w:hyperlink>
      <w:r>
        <w:t xml:space="preserve"> от 24 июля 2007 года N 209-ФЗ "О развитии малого и среднего предпринимательства в Российской Федерации" (далее - Федеральный закон N 209-ФЗ);</w:t>
      </w:r>
    </w:p>
    <w:p w:rsidR="00CF6B0F" w:rsidRDefault="00CF6B0F">
      <w:pPr>
        <w:pStyle w:val="ConsPlusNormal"/>
        <w:spacing w:before="220"/>
        <w:ind w:firstLine="540"/>
        <w:jc w:val="both"/>
      </w:pPr>
      <w:r>
        <w:t>в) главой заявителя является гражданин Российской Федерации, который не является или ранее не являлся получателем средств финансовой поддержки, субсидий или грантов на организацию начального этапа предпринимательской деятельности, а также гранта на поддержку начинающего фермера;</w:t>
      </w:r>
    </w:p>
    <w:p w:rsidR="00CF6B0F" w:rsidRDefault="00CF6B0F">
      <w:pPr>
        <w:pStyle w:val="ConsPlusNormal"/>
        <w:spacing w:before="220"/>
        <w:ind w:firstLine="540"/>
        <w:jc w:val="both"/>
      </w:pPr>
      <w:r>
        <w:t>г) заявитель, зарегистрированный в качестве юридического лица, не находится в процессе реорганизации, ликвидации, банкротства, глава заявителя - индивидуальный предприниматель не прекратил деятельность в качестве индивидуального предпринимателя (в случае, если заявитель зарегистрирован в качестве крестьянского (фермерского) хозяйства);</w:t>
      </w:r>
    </w:p>
    <w:p w:rsidR="00CF6B0F" w:rsidRDefault="00CF6B0F">
      <w:pPr>
        <w:pStyle w:val="ConsPlusNormal"/>
        <w:spacing w:before="220"/>
        <w:ind w:firstLine="540"/>
        <w:jc w:val="both"/>
      </w:pPr>
      <w:r>
        <w:t>д) у заявителя отсутствует просроченная задолженность по возврату в бюджет Удмуртской Республики субсидий, бюджетных инвестиций, предоставленных в том числе в соответствии с иными правовыми актами, и иная просроченная задолженность перед бюджетом Удмуртской Республики;</w:t>
      </w:r>
    </w:p>
    <w:p w:rsidR="00CF6B0F" w:rsidRDefault="00CF6B0F">
      <w:pPr>
        <w:pStyle w:val="ConsPlusNormal"/>
        <w:spacing w:before="220"/>
        <w:ind w:firstLine="540"/>
        <w:jc w:val="both"/>
      </w:pPr>
      <w:r>
        <w:t xml:space="preserve">е) заявитель не получает средства из бюджета Удмуртской Республики на основании иных нормативных правовых актов на цели, указанные в </w:t>
      </w:r>
      <w:hyperlink w:anchor="P49" w:history="1">
        <w:r>
          <w:rPr>
            <w:color w:val="0000FF"/>
          </w:rPr>
          <w:t>подпункте 1 пункта 2</w:t>
        </w:r>
      </w:hyperlink>
      <w:r>
        <w:t xml:space="preserve"> настоящего Положения;</w:t>
      </w:r>
    </w:p>
    <w:p w:rsidR="00CF6B0F" w:rsidRDefault="00CF6B0F">
      <w:pPr>
        <w:pStyle w:val="ConsPlusNormal"/>
        <w:spacing w:before="220"/>
        <w:ind w:firstLine="540"/>
        <w:jc w:val="both"/>
      </w:pPr>
      <w:r>
        <w:t>ж) заявитель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являются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CF6B0F" w:rsidRDefault="00CF6B0F">
      <w:pPr>
        <w:pStyle w:val="ConsPlusNormal"/>
        <w:spacing w:before="220"/>
        <w:ind w:firstLine="540"/>
        <w:jc w:val="both"/>
      </w:pPr>
      <w:r>
        <w:t>2) по состоянию на дату не ранее чем за 30 календарных дней до даты представления документов на участие в конкурсе у заявителя отсутствует неисполненная обязанность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p w:rsidR="00CF6B0F" w:rsidRDefault="00CF6B0F">
      <w:pPr>
        <w:pStyle w:val="ConsPlusNormal"/>
        <w:spacing w:before="220"/>
        <w:ind w:firstLine="540"/>
        <w:jc w:val="both"/>
      </w:pPr>
      <w:bookmarkStart w:id="5" w:name="P69"/>
      <w:bookmarkEnd w:id="5"/>
      <w:r>
        <w:t>6. Заявитель - гражданин Российской Федерации по состоянию на дату подачи документов на участие в конкурсе должен соответствовать следующим требованиям:</w:t>
      </w:r>
    </w:p>
    <w:p w:rsidR="00CF6B0F" w:rsidRDefault="00CF6B0F">
      <w:pPr>
        <w:pStyle w:val="ConsPlusNormal"/>
        <w:spacing w:before="220"/>
        <w:ind w:firstLine="540"/>
        <w:jc w:val="both"/>
      </w:pPr>
      <w:r>
        <w:lastRenderedPageBreak/>
        <w:t>1) заявитель является гражданином Российской Федерации;</w:t>
      </w:r>
    </w:p>
    <w:p w:rsidR="00CF6B0F" w:rsidRDefault="00CF6B0F">
      <w:pPr>
        <w:pStyle w:val="ConsPlusNormal"/>
        <w:spacing w:before="220"/>
        <w:ind w:firstLine="540"/>
        <w:jc w:val="both"/>
      </w:pPr>
      <w:r>
        <w:t>2) заявитель не является или ранее не являлся получателем средств финансовой поддержки, субсидий или грантов на организацию начального этапа предпринимательской деятельности, а также гранта на поддержку начинающего фермера.</w:t>
      </w:r>
    </w:p>
    <w:p w:rsidR="00CF6B0F" w:rsidRDefault="00CF6B0F">
      <w:pPr>
        <w:pStyle w:val="ConsPlusNormal"/>
        <w:spacing w:before="220"/>
        <w:ind w:firstLine="540"/>
        <w:jc w:val="both"/>
      </w:pPr>
      <w:bookmarkStart w:id="6" w:name="P72"/>
      <w:bookmarkEnd w:id="6"/>
      <w:r>
        <w:t>7. Грант предоставляется при условии принятия заявителем на дату подачи документов на участие в конкурсе и последующего исполнения им следующих обязательств:</w:t>
      </w:r>
    </w:p>
    <w:p w:rsidR="00CF6B0F" w:rsidRDefault="00CF6B0F">
      <w:pPr>
        <w:pStyle w:val="ConsPlusNormal"/>
        <w:spacing w:before="220"/>
        <w:ind w:firstLine="540"/>
        <w:jc w:val="both"/>
      </w:pPr>
      <w:r>
        <w:t>1) осуществить государственную регистрацию крестьянского (фермерского) хозяйства в органах Федеральной налоговой службы не позднее чем 15 календарных дней после объявления его конкурсной комиссией победителем конкурса и представить в Министерство в течение 5 рабочих дней со дня государственной регистрации указанного крестьянского (фермерского) хозяйства копию выписки из Единого государственного реестра юридических лиц или копию выписки из Единого государственного реестра индивидуальных предпринимателей (для заявителей - граждан Российской Федерации);</w:t>
      </w:r>
    </w:p>
    <w:p w:rsidR="00CF6B0F" w:rsidRDefault="00CF6B0F">
      <w:pPr>
        <w:pStyle w:val="ConsPlusNormal"/>
        <w:spacing w:before="220"/>
        <w:ind w:firstLine="540"/>
        <w:jc w:val="both"/>
      </w:pPr>
      <w:r>
        <w:t>2) включать в договоры (соглашения), заключаемые во исполнение обязательств, предусмотренных соглашением о предоставлении гранта, с лицами, являющимися поставщиками (подрядчиками, исполнителями) по таким договорам (соглашениям)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согласия поставщиков (подрядчиков, исполнителей) на осуществление Министерством, Министерством финансов Удмуртской Республики, Государственным контрольным комитетом Удмуртской Республики проверок соблюдения поставщиками (подрядчиками, исполнителями) условий, целей и порядка предоставления гранта;</w:t>
      </w:r>
    </w:p>
    <w:p w:rsidR="00CF6B0F" w:rsidRDefault="00CF6B0F">
      <w:pPr>
        <w:pStyle w:val="ConsPlusNormal"/>
        <w:spacing w:before="220"/>
        <w:ind w:firstLine="540"/>
        <w:jc w:val="both"/>
      </w:pPr>
      <w:r>
        <w:t>3) зарегистрировать крестьянское (фермерское) хозяйство на сельской территории Удмуртской Республики (для заявителей - граждан Российской Федерации);</w:t>
      </w:r>
    </w:p>
    <w:p w:rsidR="00CF6B0F" w:rsidRDefault="00CF6B0F">
      <w:pPr>
        <w:pStyle w:val="ConsPlusNormal"/>
        <w:spacing w:before="220"/>
        <w:ind w:firstLine="540"/>
        <w:jc w:val="both"/>
      </w:pPr>
      <w:r>
        <w:t xml:space="preserve">4) осуществлять деятельность не менее 5 лет со дня получения средств гранта и достигнуть показателей деятельности, предусмотренных проектом создания и развития крестьянского (фермерского) хозяйства, представленным в соответствии с </w:t>
      </w:r>
      <w:hyperlink w:anchor="P120" w:history="1">
        <w:r>
          <w:rPr>
            <w:color w:val="0000FF"/>
          </w:rPr>
          <w:t>подпунктом 1 пункта 10</w:t>
        </w:r>
      </w:hyperlink>
      <w:r>
        <w:t xml:space="preserve"> настоящего Положения (далее - проект создания и развития крестьянского (фермерского) хозяйства);</w:t>
      </w:r>
    </w:p>
    <w:p w:rsidR="00CF6B0F" w:rsidRDefault="00CF6B0F">
      <w:pPr>
        <w:pStyle w:val="ConsPlusNormal"/>
        <w:spacing w:before="220"/>
        <w:ind w:firstLine="540"/>
        <w:jc w:val="both"/>
      </w:pPr>
      <w:r>
        <w:t>5) создать в течение года, в котором заявителю предоставлен грант, не менее 2 постоянных рабочих мест, если сумма гранта составляет 2 миллиона рублей или более, и не менее 1 постоянного рабочего места, если сумма гранта составляет менее 2 миллионов рублей;</w:t>
      </w:r>
    </w:p>
    <w:p w:rsidR="00CF6B0F" w:rsidRDefault="00CF6B0F">
      <w:pPr>
        <w:pStyle w:val="ConsPlusNormal"/>
        <w:spacing w:before="220"/>
        <w:ind w:firstLine="540"/>
        <w:jc w:val="both"/>
      </w:pPr>
      <w:r>
        <w:t>6) использовать грант только на покрытие затрат, предусмотренных перечнем затрат, финансовое обеспечение которых предусматривается осуществить за счет средств гранта, определяемым Министерством сельского хозяйства Российской Федерации, и не возмещаемых заявителю за счет иных средств государственной поддержки;</w:t>
      </w:r>
    </w:p>
    <w:p w:rsidR="00CF6B0F" w:rsidRDefault="00CF6B0F">
      <w:pPr>
        <w:pStyle w:val="ConsPlusNormal"/>
        <w:spacing w:before="220"/>
        <w:ind w:firstLine="540"/>
        <w:jc w:val="both"/>
      </w:pPr>
      <w:r>
        <w:t>7) освоить предоставленный грант в срок, не превышающий 18 месяцев со дня получения его средств;</w:t>
      </w:r>
    </w:p>
    <w:p w:rsidR="00CF6B0F" w:rsidRDefault="00CF6B0F">
      <w:pPr>
        <w:pStyle w:val="ConsPlusNormal"/>
        <w:spacing w:before="220"/>
        <w:ind w:firstLine="540"/>
        <w:jc w:val="both"/>
      </w:pPr>
      <w:r>
        <w:t xml:space="preserve">8) расходовать грант в соответствии с планом расходов, представляемым в соответствии с </w:t>
      </w:r>
      <w:hyperlink w:anchor="P126" w:history="1">
        <w:r>
          <w:rPr>
            <w:color w:val="0000FF"/>
          </w:rPr>
          <w:t>подпунктом 2 пункта 10</w:t>
        </w:r>
      </w:hyperlink>
      <w:r>
        <w:t xml:space="preserve"> настоящего Положения (далее - план расходов);</w:t>
      </w:r>
    </w:p>
    <w:p w:rsidR="00CF6B0F" w:rsidRDefault="00CF6B0F">
      <w:pPr>
        <w:pStyle w:val="ConsPlusNormal"/>
        <w:spacing w:before="220"/>
        <w:ind w:firstLine="540"/>
        <w:jc w:val="both"/>
      </w:pPr>
      <w:r>
        <w:t>9) оплачивать за счет собственных средств не менее 10 процентов стоимости каждого наименования приобретаемых товаров (работ, услуг), указанных в плане расходов;</w:t>
      </w:r>
    </w:p>
    <w:p w:rsidR="00CF6B0F" w:rsidRDefault="00CF6B0F">
      <w:pPr>
        <w:pStyle w:val="ConsPlusNormal"/>
        <w:spacing w:before="220"/>
        <w:ind w:firstLine="540"/>
        <w:jc w:val="both"/>
      </w:pPr>
      <w:r>
        <w:t>10) не допускать при освоении гранта:</w:t>
      </w:r>
    </w:p>
    <w:p w:rsidR="00CF6B0F" w:rsidRDefault="00CF6B0F">
      <w:pPr>
        <w:pStyle w:val="ConsPlusNormal"/>
        <w:spacing w:before="220"/>
        <w:ind w:firstLine="540"/>
        <w:jc w:val="both"/>
      </w:pPr>
      <w:r>
        <w:lastRenderedPageBreak/>
        <w:t xml:space="preserve">а) внесения изменений в план расходов без соблюдения требований, установленных </w:t>
      </w:r>
      <w:hyperlink w:anchor="P220" w:history="1">
        <w:r>
          <w:rPr>
            <w:color w:val="0000FF"/>
          </w:rPr>
          <w:t>пунктами 37</w:t>
        </w:r>
      </w:hyperlink>
      <w:r>
        <w:t xml:space="preserve"> - </w:t>
      </w:r>
      <w:hyperlink w:anchor="P225" w:history="1">
        <w:r>
          <w:rPr>
            <w:color w:val="0000FF"/>
          </w:rPr>
          <w:t>39</w:t>
        </w:r>
      </w:hyperlink>
      <w:r>
        <w:t xml:space="preserve"> настоящего Положения;</w:t>
      </w:r>
    </w:p>
    <w:p w:rsidR="00CF6B0F" w:rsidRDefault="00CF6B0F">
      <w:pPr>
        <w:pStyle w:val="ConsPlusNormal"/>
        <w:spacing w:before="220"/>
        <w:ind w:firstLine="540"/>
        <w:jc w:val="both"/>
      </w:pPr>
      <w:r>
        <w:t xml:space="preserve">б) оплаты с использованием средств гранта по договорам (соглашениям) с поставщиками (подрядчиками, исполнителями), которые (включая вносимые в них изменения) не согласованы с Министерством в порядке, установленном </w:t>
      </w:r>
      <w:hyperlink w:anchor="P210" w:history="1">
        <w:r>
          <w:rPr>
            <w:color w:val="0000FF"/>
          </w:rPr>
          <w:t>пунктом 33</w:t>
        </w:r>
      </w:hyperlink>
      <w:r>
        <w:t xml:space="preserve"> настоящего Положения;</w:t>
      </w:r>
    </w:p>
    <w:p w:rsidR="00CF6B0F" w:rsidRDefault="00CF6B0F">
      <w:pPr>
        <w:pStyle w:val="ConsPlusNormal"/>
        <w:spacing w:before="220"/>
        <w:ind w:firstLine="540"/>
        <w:jc w:val="both"/>
      </w:pPr>
      <w:r>
        <w:t>в) отчуждения имущества, приобретенного с использованием средств гранта, путем продажи, дарения, передачи в аренду, обмена, или взноса в виде пая, вклада, или отчуждения иным образом в течение 5 лет со дня предоставления гранта;</w:t>
      </w:r>
    </w:p>
    <w:p w:rsidR="00CF6B0F" w:rsidRDefault="00CF6B0F">
      <w:pPr>
        <w:pStyle w:val="ConsPlusNormal"/>
        <w:spacing w:before="220"/>
        <w:ind w:firstLine="540"/>
        <w:jc w:val="both"/>
      </w:pPr>
      <w:bookmarkStart w:id="7" w:name="P86"/>
      <w:bookmarkEnd w:id="7"/>
      <w:r>
        <w:t xml:space="preserve">11) согласовывать с Министерством в период освоения гранта в порядке, установленном </w:t>
      </w:r>
      <w:hyperlink w:anchor="P210" w:history="1">
        <w:r>
          <w:rPr>
            <w:color w:val="0000FF"/>
          </w:rPr>
          <w:t>пунктом 33</w:t>
        </w:r>
      </w:hyperlink>
      <w:r>
        <w:t xml:space="preserve"> настоящего Положения:</w:t>
      </w:r>
    </w:p>
    <w:p w:rsidR="00CF6B0F" w:rsidRDefault="00CF6B0F">
      <w:pPr>
        <w:pStyle w:val="ConsPlusNormal"/>
        <w:spacing w:before="220"/>
        <w:ind w:firstLine="540"/>
        <w:jc w:val="both"/>
      </w:pPr>
      <w:bookmarkStart w:id="8" w:name="P87"/>
      <w:bookmarkEnd w:id="8"/>
      <w:r>
        <w:t>а) договоры (соглашения), заключаемые с поставщиками (подрядчиками, исполнителями), если исполнение обязательств по их оплате осуществляется за счет средств гранта;</w:t>
      </w:r>
    </w:p>
    <w:p w:rsidR="00CF6B0F" w:rsidRDefault="00CF6B0F">
      <w:pPr>
        <w:pStyle w:val="ConsPlusNormal"/>
        <w:spacing w:before="220"/>
        <w:ind w:firstLine="540"/>
        <w:jc w:val="both"/>
      </w:pPr>
      <w:r>
        <w:t xml:space="preserve">б) документы о внесении изменений в договоры (соглашения), указанные в </w:t>
      </w:r>
      <w:hyperlink w:anchor="P87" w:history="1">
        <w:r>
          <w:rPr>
            <w:color w:val="0000FF"/>
          </w:rPr>
          <w:t>абзаце втором</w:t>
        </w:r>
      </w:hyperlink>
      <w:r>
        <w:t xml:space="preserve"> настоящего подпункта, в том числе договоры (соглашения, дополнительные соглашения) о расторжении указанных договоров (соглашений);</w:t>
      </w:r>
    </w:p>
    <w:p w:rsidR="00CF6B0F" w:rsidRDefault="00CF6B0F">
      <w:pPr>
        <w:pStyle w:val="ConsPlusNormal"/>
        <w:spacing w:before="220"/>
        <w:ind w:firstLine="540"/>
        <w:jc w:val="both"/>
      </w:pPr>
      <w:r>
        <w:t xml:space="preserve">в) документы об оплате товаров (работ, услуг), приобретаемых по договорам (соглашениям), указанным в </w:t>
      </w:r>
      <w:hyperlink w:anchor="P87" w:history="1">
        <w:r>
          <w:rPr>
            <w:color w:val="0000FF"/>
          </w:rPr>
          <w:t>абзаце втором</w:t>
        </w:r>
      </w:hyperlink>
      <w:r>
        <w:t xml:space="preserve"> настоящего подпункта;</w:t>
      </w:r>
    </w:p>
    <w:p w:rsidR="00CF6B0F" w:rsidRDefault="00CF6B0F">
      <w:pPr>
        <w:pStyle w:val="ConsPlusNormal"/>
        <w:spacing w:before="220"/>
        <w:ind w:firstLine="540"/>
        <w:jc w:val="both"/>
      </w:pPr>
      <w:r>
        <w:t xml:space="preserve">12) в случае нарушения обязательства, установленного </w:t>
      </w:r>
      <w:hyperlink w:anchor="P86" w:history="1">
        <w:r>
          <w:rPr>
            <w:color w:val="0000FF"/>
          </w:rPr>
          <w:t>подпунктом 11</w:t>
        </w:r>
      </w:hyperlink>
      <w:r>
        <w:t xml:space="preserve"> настоящего пункта, до окончания периода освоения гранта возвратить на счет, открытый в соответствии с </w:t>
      </w:r>
      <w:hyperlink w:anchor="P93" w:history="1">
        <w:r>
          <w:rPr>
            <w:color w:val="0000FF"/>
          </w:rPr>
          <w:t>подпунктами 14</w:t>
        </w:r>
      </w:hyperlink>
      <w:r>
        <w:t xml:space="preserve"> и </w:t>
      </w:r>
      <w:hyperlink w:anchor="P95" w:history="1">
        <w:r>
          <w:rPr>
            <w:color w:val="0000FF"/>
          </w:rPr>
          <w:t>15</w:t>
        </w:r>
      </w:hyperlink>
      <w:r>
        <w:t xml:space="preserve"> настоящего пункта, часть средств гранта, направленную на оплату товаров (работ, услуг), приобретенных (приобретаемых) по договорам (соглашениям), которые в порядке, установленном </w:t>
      </w:r>
      <w:hyperlink w:anchor="P210" w:history="1">
        <w:r>
          <w:rPr>
            <w:color w:val="0000FF"/>
          </w:rPr>
          <w:t>пунктом 33</w:t>
        </w:r>
      </w:hyperlink>
      <w:r>
        <w:t xml:space="preserve"> настоящего Положения, не были согласованы Министерством, либо если после их согласования Министерством они были изменены или расторгнуты без согласования с Министерством;</w:t>
      </w:r>
    </w:p>
    <w:p w:rsidR="00CF6B0F" w:rsidRDefault="00CF6B0F">
      <w:pPr>
        <w:pStyle w:val="ConsPlusNormal"/>
        <w:jc w:val="both"/>
      </w:pPr>
      <w:r>
        <w:t xml:space="preserve">(в ред. </w:t>
      </w:r>
      <w:hyperlink r:id="rId15" w:history="1">
        <w:r>
          <w:rPr>
            <w:color w:val="0000FF"/>
          </w:rPr>
          <w:t>постановления</w:t>
        </w:r>
      </w:hyperlink>
      <w:r>
        <w:t xml:space="preserve"> Правительства УР от 12.11.2019 N 524)</w:t>
      </w:r>
    </w:p>
    <w:p w:rsidR="00CF6B0F" w:rsidRDefault="00CF6B0F">
      <w:pPr>
        <w:pStyle w:val="ConsPlusNormal"/>
        <w:spacing w:before="220"/>
        <w:ind w:firstLine="540"/>
        <w:jc w:val="both"/>
      </w:pPr>
      <w:r>
        <w:t xml:space="preserve">13) представить в Министерство документы, </w:t>
      </w:r>
      <w:hyperlink w:anchor="P672" w:history="1">
        <w:r>
          <w:rPr>
            <w:color w:val="0000FF"/>
          </w:rPr>
          <w:t>перечень</w:t>
        </w:r>
      </w:hyperlink>
      <w:r>
        <w:t xml:space="preserve"> которых определен приложением 5 к настоящему Положению, в течение 60 дней с даты заключения соглашения о предоставлении гранта;</w:t>
      </w:r>
    </w:p>
    <w:p w:rsidR="00CF6B0F" w:rsidRDefault="00CF6B0F">
      <w:pPr>
        <w:pStyle w:val="ConsPlusNormal"/>
        <w:spacing w:before="220"/>
        <w:ind w:firstLine="540"/>
        <w:jc w:val="both"/>
      </w:pPr>
      <w:bookmarkStart w:id="9" w:name="P93"/>
      <w:bookmarkEnd w:id="9"/>
      <w:r>
        <w:t>14) открыть в Управлении Федерального казначейства по Удмуртской Республике (далее - казначейство) лицевой счет, предназначенный исключительно для операций по зачислению и расходованию собственных и (или) заемных средств и средств гранта, в соответствии с планом расходов (в случае, если грант в соответствии с бюджетным законодательством Российской Федерации подлежит казначейскому сопровождению (далее - казначейское сопровождение гранта);</w:t>
      </w:r>
    </w:p>
    <w:p w:rsidR="00CF6B0F" w:rsidRDefault="00CF6B0F">
      <w:pPr>
        <w:pStyle w:val="ConsPlusNormal"/>
        <w:jc w:val="both"/>
      </w:pPr>
      <w:r>
        <w:t xml:space="preserve">(в ред. </w:t>
      </w:r>
      <w:hyperlink r:id="rId16" w:history="1">
        <w:r>
          <w:rPr>
            <w:color w:val="0000FF"/>
          </w:rPr>
          <w:t>постановления</w:t>
        </w:r>
      </w:hyperlink>
      <w:r>
        <w:t xml:space="preserve"> Правительства УР от 12.11.2019 N 524)</w:t>
      </w:r>
    </w:p>
    <w:p w:rsidR="00CF6B0F" w:rsidRDefault="00CF6B0F">
      <w:pPr>
        <w:pStyle w:val="ConsPlusNormal"/>
        <w:spacing w:before="220"/>
        <w:ind w:firstLine="540"/>
        <w:jc w:val="both"/>
      </w:pPr>
      <w:bookmarkStart w:id="10" w:name="P95"/>
      <w:bookmarkEnd w:id="10"/>
      <w:r>
        <w:t>15) в случае казначейского сопровождения гранта в течение 3 рабочих дней после открытия лицевого счета в казначействе представить в Министерство сведения о реквизитах лицевого счета и выписку о перечислении на указанный лицевой счет собственных и (или) заемных средств в размере, предусмотренном планом расходов, в иных случаях - представить в Министерство в течение 3 рабочих дней с даты заключения соглашения о предоставлении гранта сведения о реквизитах расчетного счета заявителя, открытого в российских кредитных организациях (далее - кредитная организация), и выписку о наличии на указанном расчетном счете собственных и (или) заемных средств в размере, предусмотренном планом расходов;</w:t>
      </w:r>
    </w:p>
    <w:p w:rsidR="00CF6B0F" w:rsidRDefault="00CF6B0F">
      <w:pPr>
        <w:pStyle w:val="ConsPlusNormal"/>
        <w:jc w:val="both"/>
      </w:pPr>
      <w:r>
        <w:t xml:space="preserve">(в ред. </w:t>
      </w:r>
      <w:hyperlink r:id="rId17" w:history="1">
        <w:r>
          <w:rPr>
            <w:color w:val="0000FF"/>
          </w:rPr>
          <w:t>постановления</w:t>
        </w:r>
      </w:hyperlink>
      <w:r>
        <w:t xml:space="preserve"> Правительства УР от 12.11.2019 N 524)</w:t>
      </w:r>
    </w:p>
    <w:p w:rsidR="00CF6B0F" w:rsidRDefault="00CF6B0F">
      <w:pPr>
        <w:pStyle w:val="ConsPlusNormal"/>
        <w:spacing w:before="220"/>
        <w:ind w:firstLine="540"/>
        <w:jc w:val="both"/>
      </w:pPr>
      <w:r>
        <w:t xml:space="preserve">16) в случае казначейского сопровождения гранта представлять в казначейство в течение </w:t>
      </w:r>
      <w:r>
        <w:lastRenderedPageBreak/>
        <w:t>всего периода расходования средств гранта договоры (соглашения) купли-продажи (поставки), подряда (оказания услуг) и (или) документы на оплату приобретаемого имущества (работ, услуг), согласованные уполномоченными лицами Министерства и заверенные печатью Министерства с изображением Государственного герба Удмуртской Республики, для проведения операций по списанию средств с лицевого счета.</w:t>
      </w:r>
    </w:p>
    <w:p w:rsidR="00CF6B0F" w:rsidRDefault="00CF6B0F">
      <w:pPr>
        <w:pStyle w:val="ConsPlusNormal"/>
        <w:spacing w:before="220"/>
        <w:ind w:firstLine="540"/>
        <w:jc w:val="both"/>
      </w:pPr>
      <w:r>
        <w:t xml:space="preserve">В случае если грант не подлежит казначейскому сопровождению, представлять в кредитную организацию документы для проведения операций по списанию средств гранта с расчетного счета для оплаты по договорам (соглашениям) купли-продажи (поставки), подряда (оказания услуг), которые были согласованы уполномоченными лицами Министерства в порядке, установленном </w:t>
      </w:r>
      <w:hyperlink w:anchor="P210" w:history="1">
        <w:r>
          <w:rPr>
            <w:color w:val="0000FF"/>
          </w:rPr>
          <w:t>пунктом 33</w:t>
        </w:r>
      </w:hyperlink>
      <w:r>
        <w:t xml:space="preserve"> настоящего Положения.</w:t>
      </w:r>
    </w:p>
    <w:p w:rsidR="00CF6B0F" w:rsidRDefault="00CF6B0F">
      <w:pPr>
        <w:pStyle w:val="ConsPlusNormal"/>
        <w:jc w:val="both"/>
      </w:pPr>
      <w:r>
        <w:t>(</w:t>
      </w:r>
      <w:proofErr w:type="spellStart"/>
      <w:r>
        <w:t>пп</w:t>
      </w:r>
      <w:proofErr w:type="spellEnd"/>
      <w:r>
        <w:t xml:space="preserve">. 16 в ред. </w:t>
      </w:r>
      <w:hyperlink r:id="rId18" w:history="1">
        <w:r>
          <w:rPr>
            <w:color w:val="0000FF"/>
          </w:rPr>
          <w:t>постановления</w:t>
        </w:r>
      </w:hyperlink>
      <w:r>
        <w:t xml:space="preserve"> Правительства УР от 12.11.2019 N 524)</w:t>
      </w:r>
    </w:p>
    <w:p w:rsidR="00CF6B0F" w:rsidRDefault="00CF6B0F">
      <w:pPr>
        <w:pStyle w:val="ConsPlusNormal"/>
        <w:spacing w:before="220"/>
        <w:ind w:firstLine="540"/>
        <w:jc w:val="both"/>
      </w:pPr>
      <w:r>
        <w:t>17) закрыть лицевой счет в казначействе в случае полного расходования средств гранта, находившихся на лицевом счете, а также по истечении периода освоения гранта;</w:t>
      </w:r>
    </w:p>
    <w:p w:rsidR="00CF6B0F" w:rsidRDefault="00CF6B0F">
      <w:pPr>
        <w:pStyle w:val="ConsPlusNormal"/>
        <w:spacing w:before="220"/>
        <w:ind w:firstLine="540"/>
        <w:jc w:val="both"/>
      </w:pPr>
      <w:r>
        <w:t>18) в случае казначейского сопровождения гранта представить в Министерство справку о закрытии лицевого счета в казначействе и выписку о движении денежных средств со дня открытия и до дня закрытия указанного лицевого счета, в иных случаях - представить в Министерство выписку с расчетного счета о движении денежных средств с даты поступления средств гранта и до даты полного их расходования;</w:t>
      </w:r>
    </w:p>
    <w:p w:rsidR="00CF6B0F" w:rsidRDefault="00CF6B0F">
      <w:pPr>
        <w:pStyle w:val="ConsPlusNormal"/>
        <w:jc w:val="both"/>
      </w:pPr>
      <w:r>
        <w:t>(</w:t>
      </w:r>
      <w:proofErr w:type="spellStart"/>
      <w:r>
        <w:t>пп</w:t>
      </w:r>
      <w:proofErr w:type="spellEnd"/>
      <w:r>
        <w:t xml:space="preserve">. 18 в ред. </w:t>
      </w:r>
      <w:hyperlink r:id="rId19" w:history="1">
        <w:r>
          <w:rPr>
            <w:color w:val="0000FF"/>
          </w:rPr>
          <w:t>постановления</w:t>
        </w:r>
      </w:hyperlink>
      <w:r>
        <w:t xml:space="preserve"> Правительства УР от 12.11.2019 N 524)</w:t>
      </w:r>
    </w:p>
    <w:p w:rsidR="00CF6B0F" w:rsidRDefault="00CF6B0F">
      <w:pPr>
        <w:pStyle w:val="ConsPlusNormal"/>
        <w:spacing w:before="220"/>
        <w:ind w:firstLine="540"/>
        <w:jc w:val="both"/>
      </w:pPr>
      <w:r>
        <w:t>19) представлять в Министерство фотографии приобретенного с использованием средств гранта имущества, а также результатов выполненных работ, оказанных услуг в порядке и сроки, установленные в соглашении о предоставлении гранта;</w:t>
      </w:r>
    </w:p>
    <w:p w:rsidR="00CF6B0F" w:rsidRDefault="00CF6B0F">
      <w:pPr>
        <w:pStyle w:val="ConsPlusNormal"/>
        <w:spacing w:before="220"/>
        <w:ind w:firstLine="540"/>
        <w:jc w:val="both"/>
      </w:pPr>
      <w:bookmarkStart w:id="11" w:name="P104"/>
      <w:bookmarkEnd w:id="11"/>
      <w:r>
        <w:t>20) если проектом создания и развития крестьянского (фермерского) хозяйства предусмотрено использование части средств гранта на цели формирования неделимого фонда сельскохозяйственного потребительского кооператива:</w:t>
      </w:r>
    </w:p>
    <w:p w:rsidR="00CF6B0F" w:rsidRDefault="00CF6B0F">
      <w:pPr>
        <w:pStyle w:val="ConsPlusNormal"/>
        <w:spacing w:before="220"/>
        <w:ind w:firstLine="540"/>
        <w:jc w:val="both"/>
      </w:pPr>
      <w:r>
        <w:t xml:space="preserve">а) являться членом сельскохозяйственного потребительского кооператива, указанного в </w:t>
      </w:r>
      <w:hyperlink w:anchor="P72" w:history="1">
        <w:r>
          <w:rPr>
            <w:color w:val="0000FF"/>
          </w:rPr>
          <w:t>абзаце первом</w:t>
        </w:r>
      </w:hyperlink>
      <w:r>
        <w:t xml:space="preserve"> настоящего пункта, по состоянию на дату, в которую проектом создания и развития крестьянского (фермерского) хозяйства предусмотрено направление части средств гранта на цели формирования </w:t>
      </w:r>
      <w:proofErr w:type="gramStart"/>
      <w:r>
        <w:t>неделимого фонда</w:t>
      </w:r>
      <w:proofErr w:type="gramEnd"/>
      <w:r>
        <w:t xml:space="preserve"> данного сельскохозяйственного потребительского кооператива;</w:t>
      </w:r>
    </w:p>
    <w:p w:rsidR="00CF6B0F" w:rsidRDefault="00CF6B0F">
      <w:pPr>
        <w:pStyle w:val="ConsPlusNormal"/>
        <w:spacing w:before="220"/>
        <w:ind w:firstLine="540"/>
        <w:jc w:val="both"/>
      </w:pPr>
      <w:r>
        <w:t xml:space="preserve">б) направить на формирование неделимого фонда сельскохозяйственного потребительского кооператива, указанного в </w:t>
      </w:r>
      <w:hyperlink w:anchor="P104" w:history="1">
        <w:r>
          <w:rPr>
            <w:color w:val="0000FF"/>
          </w:rPr>
          <w:t>абзаце первом</w:t>
        </w:r>
      </w:hyperlink>
      <w:r>
        <w:t xml:space="preserve"> настоящего подпункта, не менее 25 процентов и не более 50 процентов общего объема средств гранта;</w:t>
      </w:r>
    </w:p>
    <w:p w:rsidR="00CF6B0F" w:rsidRDefault="00CF6B0F">
      <w:pPr>
        <w:pStyle w:val="ConsPlusNormal"/>
        <w:spacing w:before="220"/>
        <w:ind w:firstLine="540"/>
        <w:jc w:val="both"/>
      </w:pPr>
      <w:r>
        <w:t xml:space="preserve">в) обеспечить соответствие сельскохозяйственного потребительского кооператива, указанного в </w:t>
      </w:r>
      <w:hyperlink w:anchor="P104" w:history="1">
        <w:r>
          <w:rPr>
            <w:color w:val="0000FF"/>
          </w:rPr>
          <w:t>абзаце первом</w:t>
        </w:r>
      </w:hyperlink>
      <w:r>
        <w:t xml:space="preserve"> настоящего подпункта, по состоянию на дату, в которую проектом создания и развития крестьянского (фермерского) хозяйства предусмотрено направление части средств гранта на цели формирования </w:t>
      </w:r>
      <w:proofErr w:type="gramStart"/>
      <w:r>
        <w:t>неделимого фонда</w:t>
      </w:r>
      <w:proofErr w:type="gramEnd"/>
      <w:r>
        <w:t xml:space="preserve"> данного сельскохозяйственного потребительского кооператива, следующим требованиям:</w:t>
      </w:r>
    </w:p>
    <w:p w:rsidR="00CF6B0F" w:rsidRDefault="00CF6B0F">
      <w:pPr>
        <w:pStyle w:val="ConsPlusNormal"/>
        <w:spacing w:before="220"/>
        <w:ind w:firstLine="540"/>
        <w:jc w:val="both"/>
      </w:pPr>
      <w:r>
        <w:t>сельскохозяйственный потребительский кооператив не является сельскохозяйственным кредитным потребительским кооперативом;</w:t>
      </w:r>
    </w:p>
    <w:p w:rsidR="00CF6B0F" w:rsidRDefault="00CF6B0F">
      <w:pPr>
        <w:pStyle w:val="ConsPlusNormal"/>
        <w:spacing w:before="220"/>
        <w:ind w:firstLine="540"/>
        <w:jc w:val="both"/>
      </w:pPr>
      <w:r>
        <w:t xml:space="preserve">сельскохозяйственный потребительский кооператив создан в соответствии с Федеральным </w:t>
      </w:r>
      <w:hyperlink r:id="rId20" w:history="1">
        <w:r>
          <w:rPr>
            <w:color w:val="0000FF"/>
          </w:rPr>
          <w:t>законом</w:t>
        </w:r>
      </w:hyperlink>
      <w:r>
        <w:t xml:space="preserve"> от 8 декабря 1995 года N 193-ФЗ "О сельскохозяйственной кооперации" и зарегистрирован на сельской территории Удмуртской Республики;</w:t>
      </w:r>
    </w:p>
    <w:p w:rsidR="00CF6B0F" w:rsidRDefault="00CF6B0F">
      <w:pPr>
        <w:pStyle w:val="ConsPlusNormal"/>
        <w:spacing w:before="220"/>
        <w:ind w:firstLine="540"/>
        <w:jc w:val="both"/>
      </w:pPr>
      <w:r>
        <w:t xml:space="preserve">сельскохозяйственный потребительский кооператив является субъектом малого и среднего предпринимательства в соответствии с Федеральным </w:t>
      </w:r>
      <w:hyperlink r:id="rId21" w:history="1">
        <w:r>
          <w:rPr>
            <w:color w:val="0000FF"/>
          </w:rPr>
          <w:t>законом</w:t>
        </w:r>
      </w:hyperlink>
      <w:r>
        <w:t xml:space="preserve"> N 209-ФЗ;</w:t>
      </w:r>
    </w:p>
    <w:p w:rsidR="00CF6B0F" w:rsidRDefault="00CF6B0F">
      <w:pPr>
        <w:pStyle w:val="ConsPlusNormal"/>
        <w:spacing w:before="220"/>
        <w:ind w:firstLine="540"/>
        <w:jc w:val="both"/>
      </w:pPr>
      <w:r>
        <w:lastRenderedPageBreak/>
        <w:t xml:space="preserve">сельскохозяйственный потребительский кооператив объединяет не менее 5 личных подсобных хозяйств и (или) 3 иных сельскохозяйственных товаропроизводителей. При этом члены сельскохозяйственного потребительского кооператива из числа сельскохозяйственных товаропроизводителей, кроме личных подсобных хозяйств, соответствуют критериям </w:t>
      </w:r>
      <w:proofErr w:type="spellStart"/>
      <w:r>
        <w:t>микропредприятия</w:t>
      </w:r>
      <w:proofErr w:type="spellEnd"/>
      <w:r>
        <w:t xml:space="preserve">, установленным Федеральным </w:t>
      </w:r>
      <w:hyperlink r:id="rId22" w:history="1">
        <w:r>
          <w:rPr>
            <w:color w:val="0000FF"/>
          </w:rPr>
          <w:t>законом</w:t>
        </w:r>
      </w:hyperlink>
      <w:r>
        <w:t xml:space="preserve"> N 209-ФЗ;</w:t>
      </w:r>
    </w:p>
    <w:p w:rsidR="00CF6B0F" w:rsidRDefault="00CF6B0F">
      <w:pPr>
        <w:pStyle w:val="ConsPlusNormal"/>
        <w:spacing w:before="220"/>
        <w:ind w:firstLine="540"/>
        <w:jc w:val="both"/>
      </w:pPr>
      <w:r>
        <w:t>сельскохозяйственный потребительский кооператив состоит и (или) обязуется состоять в ревизионном союзе сельскохозяйственных кооперативов в течение 5 лет со дня получения от заявителя - крестьянского (фермерского) хозяйства или крестьянского (фермерского) хозяйства, зарегистрированного заявителем - гражданином Российской Федерации, части средств гранта и ежегодно представлять в Министерство ревизионное заключение о результатах своей деятельности;</w:t>
      </w:r>
    </w:p>
    <w:p w:rsidR="00CF6B0F" w:rsidRDefault="00CF6B0F">
      <w:pPr>
        <w:pStyle w:val="ConsPlusNormal"/>
        <w:spacing w:before="220"/>
        <w:ind w:firstLine="540"/>
        <w:jc w:val="both"/>
      </w:pPr>
      <w:r>
        <w:t xml:space="preserve">г) обеспечить приобретение сельскохозяйственным потребительским кооперативом, указанным в </w:t>
      </w:r>
      <w:hyperlink w:anchor="P104" w:history="1">
        <w:r>
          <w:rPr>
            <w:color w:val="0000FF"/>
          </w:rPr>
          <w:t>абзаце первом</w:t>
        </w:r>
      </w:hyperlink>
      <w:r>
        <w:t xml:space="preserve"> настоящего подпункта, за счет средств гранта имущества в соответствии с перечнем имущества, приобретаемого сельскохозяйственным потребительским кооперативом с использованием части средств гранта, внесенных крестьянским (фермерским) хозяйством в неделимый фонд сельскохозяйственного кооператива, определяемым Министерством сельского хозяйства Российской Федерации;</w:t>
      </w:r>
    </w:p>
    <w:p w:rsidR="00CF6B0F" w:rsidRDefault="00CF6B0F">
      <w:pPr>
        <w:pStyle w:val="ConsPlusNormal"/>
        <w:spacing w:before="220"/>
        <w:ind w:firstLine="540"/>
        <w:jc w:val="both"/>
      </w:pPr>
      <w:r>
        <w:t xml:space="preserve">д) обеспечить освоение сельскохозяйственным потребительским кооперативом, указанным в </w:t>
      </w:r>
      <w:hyperlink w:anchor="P104" w:history="1">
        <w:r>
          <w:rPr>
            <w:color w:val="0000FF"/>
          </w:rPr>
          <w:t>абзаце первом</w:t>
        </w:r>
      </w:hyperlink>
      <w:r>
        <w:t xml:space="preserve"> настоящего подпункта, средств гранта в срок не более 18 месяцев со дня их получения;</w:t>
      </w:r>
    </w:p>
    <w:p w:rsidR="00CF6B0F" w:rsidRDefault="00CF6B0F">
      <w:pPr>
        <w:pStyle w:val="ConsPlusNormal"/>
        <w:spacing w:before="220"/>
        <w:ind w:firstLine="540"/>
        <w:jc w:val="both"/>
      </w:pPr>
      <w:r>
        <w:t>е) обеспечить представление отчетности сельскохозяйственным потребительским кооперативом о приобретенном имуществе с использованием части средств гранта, внесенных крестьянским (фермерским) хозяйством в неделимый фонд сельскохозяйственного кооператива, в сроки и по форме, устанавливаемые Министерством.</w:t>
      </w:r>
    </w:p>
    <w:p w:rsidR="00CF6B0F" w:rsidRDefault="00CF6B0F">
      <w:pPr>
        <w:pStyle w:val="ConsPlusNormal"/>
        <w:spacing w:before="220"/>
        <w:ind w:firstLine="540"/>
        <w:jc w:val="both"/>
      </w:pPr>
      <w:r>
        <w:t xml:space="preserve">8. В период освоения гранта обязательства, принятые заявителем - крестьянским (фермерским) хозяйством в соответствии с </w:t>
      </w:r>
      <w:hyperlink w:anchor="P72" w:history="1">
        <w:r>
          <w:rPr>
            <w:color w:val="0000FF"/>
          </w:rPr>
          <w:t>пунктом 7</w:t>
        </w:r>
      </w:hyperlink>
      <w:r>
        <w:t xml:space="preserve"> настоящего Положения, исполняются им самостоятельно. Ответственность за нарушение обязательств, в том числе в результате действий (бездействия) сельскохозяйственного потребительского кооператива, членом которого является заявитель - крестьянское (фермерское) хозяйство, несет заявитель.</w:t>
      </w:r>
    </w:p>
    <w:p w:rsidR="00CF6B0F" w:rsidRDefault="00CF6B0F">
      <w:pPr>
        <w:pStyle w:val="ConsPlusNormal"/>
        <w:spacing w:before="220"/>
        <w:ind w:firstLine="540"/>
        <w:jc w:val="both"/>
      </w:pPr>
      <w:r>
        <w:t xml:space="preserve">От имени заявителя - гражданина Российской Федерации обязательства, принятые им в соответствии с </w:t>
      </w:r>
      <w:hyperlink w:anchor="P72" w:history="1">
        <w:r>
          <w:rPr>
            <w:color w:val="0000FF"/>
          </w:rPr>
          <w:t>пунктом 7</w:t>
        </w:r>
      </w:hyperlink>
      <w:r>
        <w:t xml:space="preserve"> настоящего Положения, исполняет крестьянское (фермерское) хозяйство, зарегистрированное данным гражданином в органах Федеральной налоговой службы после объявления его конкурсной комиссией победителем конкурса. Ответственность за нарушение обязательств крестьянским (фермерским) хозяйством, указанным в настоящем абзаце, в том числе в результате действий (бездействия) сельскохозяйственного потребительского кооператива, членом которого является данное крестьянское (фермерское) хозяйство, несет заявитель - гражданин Российской Федерации.</w:t>
      </w:r>
    </w:p>
    <w:p w:rsidR="00CF6B0F" w:rsidRDefault="00CF6B0F">
      <w:pPr>
        <w:pStyle w:val="ConsPlusNormal"/>
        <w:spacing w:before="220"/>
        <w:ind w:firstLine="540"/>
        <w:jc w:val="both"/>
      </w:pPr>
      <w:bookmarkStart w:id="12" w:name="P118"/>
      <w:bookmarkEnd w:id="12"/>
      <w:r>
        <w:t>9. Информацию о датах начала и окончания приема документов на участие в конкурсе с указанием условий предоставления гранта и требований к заявителям Министерство размещает на своем официальном сайте в информационно-телекоммуникационной сети "Интернет" не позднее чем за 3 рабочих дня до дня начала приема заявок. При этом устанавливаемый Министерством срок приема документов на участие в конкурсе не может составлять менее 30 календарных дней.</w:t>
      </w:r>
    </w:p>
    <w:p w:rsidR="00CF6B0F" w:rsidRDefault="00CF6B0F">
      <w:pPr>
        <w:pStyle w:val="ConsPlusNormal"/>
        <w:spacing w:before="220"/>
        <w:ind w:firstLine="540"/>
        <w:jc w:val="both"/>
      </w:pPr>
      <w:bookmarkStart w:id="13" w:name="P119"/>
      <w:bookmarkEnd w:id="13"/>
      <w:r>
        <w:t xml:space="preserve">10. Для участия в конкурсе заявитель представляет в конкурсную комиссию через Министерство документы на участие в конкурсе, которые включают </w:t>
      </w:r>
      <w:hyperlink w:anchor="P277" w:history="1">
        <w:r>
          <w:rPr>
            <w:color w:val="0000FF"/>
          </w:rPr>
          <w:t>заявку</w:t>
        </w:r>
      </w:hyperlink>
      <w:r>
        <w:t xml:space="preserve"> на участие в конкурсе по форме согласно приложению 1 к настоящему Положению (далее - заявка) и прилагаемые к ней следующие документы:</w:t>
      </w:r>
    </w:p>
    <w:p w:rsidR="00CF6B0F" w:rsidRDefault="00CF6B0F">
      <w:pPr>
        <w:pStyle w:val="ConsPlusNormal"/>
        <w:spacing w:before="220"/>
        <w:ind w:firstLine="540"/>
        <w:jc w:val="both"/>
      </w:pPr>
      <w:bookmarkStart w:id="14" w:name="P120"/>
      <w:bookmarkEnd w:id="14"/>
      <w:r>
        <w:lastRenderedPageBreak/>
        <w:t>1) проект создания и развития крестьянского (фермерского) хозяйства с указанием:</w:t>
      </w:r>
    </w:p>
    <w:p w:rsidR="00CF6B0F" w:rsidRDefault="00CF6B0F">
      <w:pPr>
        <w:pStyle w:val="ConsPlusNormal"/>
        <w:spacing w:before="220"/>
        <w:ind w:firstLine="540"/>
        <w:jc w:val="both"/>
      </w:pPr>
      <w:r>
        <w:t>а) планируемого срока осуществления деятельности, составляющего не менее 5 лет со дня получения средств гранта;</w:t>
      </w:r>
    </w:p>
    <w:p w:rsidR="00CF6B0F" w:rsidRDefault="00CF6B0F">
      <w:pPr>
        <w:pStyle w:val="ConsPlusNormal"/>
        <w:spacing w:before="220"/>
        <w:ind w:firstLine="540"/>
        <w:jc w:val="both"/>
      </w:pPr>
      <w:r>
        <w:t>б) планируемого срока освоения гранта, не превышающего 18 месяцев со дня получения его средств;</w:t>
      </w:r>
    </w:p>
    <w:p w:rsidR="00CF6B0F" w:rsidRDefault="00CF6B0F">
      <w:pPr>
        <w:pStyle w:val="ConsPlusNormal"/>
        <w:spacing w:before="220"/>
        <w:ind w:firstLine="540"/>
        <w:jc w:val="both"/>
      </w:pPr>
      <w:r>
        <w:t xml:space="preserve">в) показателей деятельности, достижение которых планируется в период освоения гранта, обеспечивающих в том числе достижение значения показателя результативности, установленного Министерством в соответствии с </w:t>
      </w:r>
      <w:hyperlink w:anchor="P197" w:history="1">
        <w:r>
          <w:rPr>
            <w:color w:val="0000FF"/>
          </w:rPr>
          <w:t>подпунктом 3 пункта 32</w:t>
        </w:r>
      </w:hyperlink>
      <w:r>
        <w:t xml:space="preserve"> настоящего Положения;</w:t>
      </w:r>
    </w:p>
    <w:p w:rsidR="00CF6B0F" w:rsidRDefault="00CF6B0F">
      <w:pPr>
        <w:pStyle w:val="ConsPlusNormal"/>
        <w:spacing w:before="220"/>
        <w:ind w:firstLine="540"/>
        <w:jc w:val="both"/>
      </w:pPr>
      <w:r>
        <w:t>г) сведения о предполагаемом использовании части средств гранта на цели формирования неделимого фонда сельскохозяйственного потребительского кооператива (указывается, если заявитель планирует использовать часть средств гранта на указанные цели);</w:t>
      </w:r>
    </w:p>
    <w:p w:rsidR="00CF6B0F" w:rsidRDefault="00CF6B0F">
      <w:pPr>
        <w:pStyle w:val="ConsPlusNormal"/>
        <w:spacing w:before="220"/>
        <w:ind w:firstLine="540"/>
        <w:jc w:val="both"/>
      </w:pPr>
      <w:r>
        <w:t>д) иной информации по усмотрению заявителя;</w:t>
      </w:r>
    </w:p>
    <w:p w:rsidR="00CF6B0F" w:rsidRDefault="00CF6B0F">
      <w:pPr>
        <w:pStyle w:val="ConsPlusNormal"/>
        <w:spacing w:before="220"/>
        <w:ind w:firstLine="540"/>
        <w:jc w:val="both"/>
      </w:pPr>
      <w:bookmarkStart w:id="15" w:name="P126"/>
      <w:bookmarkEnd w:id="15"/>
      <w:r>
        <w:t xml:space="preserve">2) </w:t>
      </w:r>
      <w:hyperlink w:anchor="P491" w:history="1">
        <w:r>
          <w:rPr>
            <w:color w:val="0000FF"/>
          </w:rPr>
          <w:t>план</w:t>
        </w:r>
      </w:hyperlink>
      <w:r>
        <w:t xml:space="preserve"> расходов по форме согласно приложению 2 к настоящему Положению.</w:t>
      </w:r>
    </w:p>
    <w:p w:rsidR="00CF6B0F" w:rsidRDefault="00CF6B0F">
      <w:pPr>
        <w:pStyle w:val="ConsPlusNormal"/>
        <w:spacing w:before="220"/>
        <w:ind w:firstLine="540"/>
        <w:jc w:val="both"/>
      </w:pPr>
      <w:r>
        <w:t xml:space="preserve">В случае если проектом создания и развития крестьянского (фермерского) хозяйства предусмотрено использование части средств гранта на цели формирования неделимого фонда сельскохозяйственного потребительского кооператива в плане расходов заявителем дополнительно указываются наименование и идентификационный номер </w:t>
      </w:r>
      <w:proofErr w:type="gramStart"/>
      <w:r>
        <w:t>налогоплательщика</w:t>
      </w:r>
      <w:proofErr w:type="gramEnd"/>
      <w:r>
        <w:t xml:space="preserve"> указанного сельскохозяйственного потребительского кооператива;</w:t>
      </w:r>
    </w:p>
    <w:p w:rsidR="00CF6B0F" w:rsidRDefault="00CF6B0F">
      <w:pPr>
        <w:pStyle w:val="ConsPlusNormal"/>
        <w:spacing w:before="220"/>
        <w:ind w:firstLine="540"/>
        <w:jc w:val="both"/>
      </w:pPr>
      <w:r>
        <w:t>3) копию паспорта заявителя;</w:t>
      </w:r>
    </w:p>
    <w:p w:rsidR="00CF6B0F" w:rsidRDefault="00CF6B0F">
      <w:pPr>
        <w:pStyle w:val="ConsPlusNormal"/>
        <w:spacing w:before="220"/>
        <w:ind w:firstLine="540"/>
        <w:jc w:val="both"/>
      </w:pPr>
      <w:r>
        <w:t>4) копию трудовой книжки заявителя;</w:t>
      </w:r>
    </w:p>
    <w:p w:rsidR="00CF6B0F" w:rsidRDefault="00CF6B0F">
      <w:pPr>
        <w:pStyle w:val="ConsPlusNormal"/>
        <w:spacing w:before="220"/>
        <w:ind w:firstLine="540"/>
        <w:jc w:val="both"/>
      </w:pPr>
      <w:bookmarkStart w:id="16" w:name="P130"/>
      <w:bookmarkEnd w:id="16"/>
      <w:r>
        <w:t>5) копии документов, подтверждающих наличие у заявителя собственных средств в размере, достаточном для оплаты не менее 10 процентов стоимости каждого наименования приобретаемого имущества, указанного в плане расходов (выписка из лицевого счета по банковским счетам заявителя о наличии собственных средств, а в случае привлечения кредитных средств - положительное решение банка или иной кредитной организации о согласии на предоставление кредита (займа) заявителю);</w:t>
      </w:r>
    </w:p>
    <w:p w:rsidR="00CF6B0F" w:rsidRDefault="00CF6B0F">
      <w:pPr>
        <w:pStyle w:val="ConsPlusNormal"/>
        <w:spacing w:before="220"/>
        <w:ind w:firstLine="540"/>
        <w:jc w:val="both"/>
      </w:pPr>
      <w:r>
        <w:t>6) копию выписки из Единого государственного реестра юридических лиц или копию выписки из Единого государственного реестра индивидуальных предпринимателей по состоянию на дату не ранее чем за 30 календарных дней до даты представления заявки (за исключением заявителей - граждан Российской Федерации);</w:t>
      </w:r>
    </w:p>
    <w:p w:rsidR="00CF6B0F" w:rsidRDefault="00CF6B0F">
      <w:pPr>
        <w:pStyle w:val="ConsPlusNormal"/>
        <w:spacing w:before="220"/>
        <w:ind w:firstLine="540"/>
        <w:jc w:val="both"/>
      </w:pPr>
      <w:bookmarkStart w:id="17" w:name="P132"/>
      <w:bookmarkEnd w:id="17"/>
      <w:r>
        <w:t>7) копию свидетельства о постановке на учет в налоговом органе физического лица по месту жительства на территории Российской Федерации (для заявителей - граждан Российской Федерации);</w:t>
      </w:r>
    </w:p>
    <w:p w:rsidR="00CF6B0F" w:rsidRDefault="00CF6B0F">
      <w:pPr>
        <w:pStyle w:val="ConsPlusNormal"/>
        <w:spacing w:before="220"/>
        <w:ind w:firstLine="540"/>
        <w:jc w:val="both"/>
      </w:pPr>
      <w:r>
        <w:t xml:space="preserve">8) </w:t>
      </w:r>
      <w:hyperlink r:id="rId23" w:history="1">
        <w:r>
          <w:rPr>
            <w:color w:val="0000FF"/>
          </w:rPr>
          <w:t>справку</w:t>
        </w:r>
      </w:hyperlink>
      <w:r>
        <w:t xml:space="preserve">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w:t>
      </w:r>
      <w:hyperlink r:id="rId24" w:history="1">
        <w:r>
          <w:rPr>
            <w:color w:val="0000FF"/>
          </w:rPr>
          <w:t>форме</w:t>
        </w:r>
      </w:hyperlink>
      <w:r>
        <w:t>, утвержденной приказом Федеральной налоговой службы от 20 января 2017 года N ММВ-7-8/20@, и по состоянию на дату не ранее чем за 30 календарных дней до даты представления заявки в Министерство (за исключением заявителей - граждан Российской Федерации);</w:t>
      </w:r>
    </w:p>
    <w:p w:rsidR="00CF6B0F" w:rsidRDefault="00CF6B0F">
      <w:pPr>
        <w:pStyle w:val="ConsPlusNormal"/>
        <w:spacing w:before="220"/>
        <w:ind w:firstLine="540"/>
        <w:jc w:val="both"/>
      </w:pPr>
      <w:r>
        <w:t>9) согласие заявителя на обработку его персональных данных Министерством, Министерством сельского хозяйства Российской Федерации и органами государственного финансового контроля;</w:t>
      </w:r>
    </w:p>
    <w:p w:rsidR="00CF6B0F" w:rsidRDefault="00CF6B0F">
      <w:pPr>
        <w:pStyle w:val="ConsPlusNormal"/>
        <w:spacing w:before="220"/>
        <w:ind w:firstLine="540"/>
        <w:jc w:val="both"/>
      </w:pPr>
      <w:r>
        <w:lastRenderedPageBreak/>
        <w:t xml:space="preserve">10) </w:t>
      </w:r>
      <w:hyperlink w:anchor="P557" w:history="1">
        <w:r>
          <w:rPr>
            <w:color w:val="0000FF"/>
          </w:rPr>
          <w:t>справку</w:t>
        </w:r>
      </w:hyperlink>
      <w:r>
        <w:t xml:space="preserve"> по форме согласно приложению 3 к настоящему Положению.</w:t>
      </w:r>
    </w:p>
    <w:p w:rsidR="00CF6B0F" w:rsidRDefault="00CF6B0F">
      <w:pPr>
        <w:pStyle w:val="ConsPlusNormal"/>
        <w:spacing w:before="220"/>
        <w:ind w:firstLine="540"/>
        <w:jc w:val="both"/>
      </w:pPr>
      <w:bookmarkStart w:id="18" w:name="P136"/>
      <w:bookmarkEnd w:id="18"/>
      <w:r>
        <w:t xml:space="preserve">11. В случае если проектом создания и развития крестьянского (фермерского) хозяйства предусмотрено использование части средств гранта на цели формирования неделимого фонда сельскохозяйственного потребительского кооператива, заявителем в числе документов на участие в конкурсе, указанных в </w:t>
      </w:r>
      <w:hyperlink w:anchor="P119" w:history="1">
        <w:r>
          <w:rPr>
            <w:color w:val="0000FF"/>
          </w:rPr>
          <w:t>пункте 10</w:t>
        </w:r>
      </w:hyperlink>
      <w:r>
        <w:t xml:space="preserve"> настоящего Положения, дополнительно представляются следующие документы, прилагаемые к заявке на участие в конкурсе и содержащие сведения об указанном сельскохозяйственном потребительском кооперативе:</w:t>
      </w:r>
    </w:p>
    <w:p w:rsidR="00CF6B0F" w:rsidRDefault="00CF6B0F">
      <w:pPr>
        <w:pStyle w:val="ConsPlusNormal"/>
        <w:spacing w:before="220"/>
        <w:ind w:firstLine="540"/>
        <w:jc w:val="both"/>
      </w:pPr>
      <w:r>
        <w:t>1) план расходов сельскохозяйственного потребительского кооператива с указанием перечня затрат и имущества, которые он планирует покрыть (приобрести) за счет средств гранта;</w:t>
      </w:r>
    </w:p>
    <w:p w:rsidR="00CF6B0F" w:rsidRDefault="00CF6B0F">
      <w:pPr>
        <w:pStyle w:val="ConsPlusNormal"/>
        <w:spacing w:before="220"/>
        <w:ind w:firstLine="540"/>
        <w:jc w:val="both"/>
      </w:pPr>
      <w:r>
        <w:t>2) выписка из реестра членов сельскохозяйственного потребительского кооператива;</w:t>
      </w:r>
    </w:p>
    <w:p w:rsidR="00CF6B0F" w:rsidRDefault="00CF6B0F">
      <w:pPr>
        <w:pStyle w:val="ConsPlusNormal"/>
        <w:spacing w:before="220"/>
        <w:ind w:firstLine="540"/>
        <w:jc w:val="both"/>
      </w:pPr>
      <w:r>
        <w:t>3) копия документа, подтверждающего вхождение сельскохозяйственного потребительского кооператива в ревизионный союз сельскохозяйственных кооперативов, или документа, отражающего обязательство сельскохозяйственного потребительского кооператива состоять в ревизионном союзе сельскохозяйственных кооперативов в течение 5 лет со дня получения части средств гранта;</w:t>
      </w:r>
    </w:p>
    <w:p w:rsidR="00CF6B0F" w:rsidRDefault="00CF6B0F">
      <w:pPr>
        <w:pStyle w:val="ConsPlusNormal"/>
        <w:spacing w:before="220"/>
        <w:ind w:firstLine="540"/>
        <w:jc w:val="both"/>
      </w:pPr>
      <w:r>
        <w:t>4) копия устава кооператива и внесенных в него изменений (при наличии таких изменений), включая страницы, содержащие отметки налоговых органов о государственной регистрации;</w:t>
      </w:r>
    </w:p>
    <w:p w:rsidR="00CF6B0F" w:rsidRDefault="00CF6B0F">
      <w:pPr>
        <w:pStyle w:val="ConsPlusNormal"/>
        <w:spacing w:before="220"/>
        <w:ind w:firstLine="540"/>
        <w:jc w:val="both"/>
      </w:pPr>
      <w:bookmarkStart w:id="19" w:name="P141"/>
      <w:bookmarkEnd w:id="19"/>
      <w:r>
        <w:t>5) копия выписки из Единого государственного реестра юридических лиц по состоянию на дату не ранее чем за 30 календарных дней до даты подачи заявителем заявки на участие в конкурсе;</w:t>
      </w:r>
    </w:p>
    <w:p w:rsidR="00CF6B0F" w:rsidRDefault="00CF6B0F">
      <w:pPr>
        <w:pStyle w:val="ConsPlusNormal"/>
        <w:spacing w:before="220"/>
        <w:ind w:firstLine="540"/>
        <w:jc w:val="both"/>
      </w:pPr>
      <w:r>
        <w:t xml:space="preserve">6) документ, отражающий обязательство сельскохозяйственного потребительского кооператива соблюдать условия предоставления гранта заявителю, установленные </w:t>
      </w:r>
      <w:hyperlink w:anchor="P104" w:history="1">
        <w:r>
          <w:rPr>
            <w:color w:val="0000FF"/>
          </w:rPr>
          <w:t>подпунктом 20 пункта 7</w:t>
        </w:r>
      </w:hyperlink>
      <w:r>
        <w:t xml:space="preserve"> настоящего Положения.</w:t>
      </w:r>
    </w:p>
    <w:p w:rsidR="00CF6B0F" w:rsidRDefault="00CF6B0F">
      <w:pPr>
        <w:pStyle w:val="ConsPlusNormal"/>
        <w:spacing w:before="220"/>
        <w:ind w:firstLine="540"/>
        <w:jc w:val="both"/>
      </w:pPr>
      <w:r>
        <w:t>12. Заявитель в составе документов на участие в конкурсе вправе дополнительно представить по своему усмотрению другие документы, в том числе рекомендательные письма от органов местного самоуправления, общественных объединений и иных лиц, которые прилагаются к заявке на участие в конкурсе.</w:t>
      </w:r>
    </w:p>
    <w:p w:rsidR="00CF6B0F" w:rsidRDefault="00CF6B0F">
      <w:pPr>
        <w:pStyle w:val="ConsPlusNormal"/>
        <w:spacing w:before="220"/>
        <w:ind w:firstLine="540"/>
        <w:jc w:val="both"/>
      </w:pPr>
      <w:r>
        <w:t xml:space="preserve">13. В случае непредставления документов, указанных в </w:t>
      </w:r>
      <w:hyperlink w:anchor="P130" w:history="1">
        <w:r>
          <w:rPr>
            <w:color w:val="0000FF"/>
          </w:rPr>
          <w:t>подпунктах 5</w:t>
        </w:r>
      </w:hyperlink>
      <w:r>
        <w:t xml:space="preserve">, </w:t>
      </w:r>
      <w:hyperlink w:anchor="P132" w:history="1">
        <w:r>
          <w:rPr>
            <w:color w:val="0000FF"/>
          </w:rPr>
          <w:t>7 пункта 10</w:t>
        </w:r>
      </w:hyperlink>
      <w:r>
        <w:t xml:space="preserve">, </w:t>
      </w:r>
      <w:hyperlink w:anchor="P141" w:history="1">
        <w:r>
          <w:rPr>
            <w:color w:val="0000FF"/>
          </w:rPr>
          <w:t>подпункте 5 пункта 11</w:t>
        </w:r>
      </w:hyperlink>
      <w:r>
        <w:t xml:space="preserve"> настоящего Положения, Министерство запрашивает их самостоятельно у налоговых органов.</w:t>
      </w:r>
    </w:p>
    <w:p w:rsidR="00CF6B0F" w:rsidRDefault="00CF6B0F">
      <w:pPr>
        <w:pStyle w:val="ConsPlusNormal"/>
        <w:spacing w:before="220"/>
        <w:ind w:firstLine="540"/>
        <w:jc w:val="both"/>
      </w:pPr>
      <w:bookmarkStart w:id="20" w:name="P145"/>
      <w:bookmarkEnd w:id="20"/>
      <w:r>
        <w:t>14. Наименования и реквизиты всех представляемых документов на участие в конкурсе и количество листов в них указываются заявителем в заявке на участие в конкурсе.</w:t>
      </w:r>
    </w:p>
    <w:p w:rsidR="00CF6B0F" w:rsidRDefault="00CF6B0F">
      <w:pPr>
        <w:pStyle w:val="ConsPlusNormal"/>
        <w:spacing w:before="220"/>
        <w:ind w:firstLine="540"/>
        <w:jc w:val="both"/>
      </w:pPr>
      <w:r>
        <w:t>Заявка составляется заявителем в двух экземплярах, один из которых после приема документов уполномоченным лицом Министерства возвращается заявителю с отметкой о дате, времени и должностном лице, принявшем документы, второй экземпляр остается в Министерстве. Другие документы представляются в одном подлинном экземпляре, если иное не установлено настоящим Положением.</w:t>
      </w:r>
    </w:p>
    <w:p w:rsidR="00CF6B0F" w:rsidRDefault="00CF6B0F">
      <w:pPr>
        <w:pStyle w:val="ConsPlusNormal"/>
        <w:spacing w:before="220"/>
        <w:ind w:firstLine="540"/>
        <w:jc w:val="both"/>
      </w:pPr>
      <w:r>
        <w:t>Копии документов представляются одновременно с их оригиналами. Копии документов должны быть прошиты, пронумерованы и заверены подписью и печатью заявителя (при наличии). Уполномоченное лицо Министерства, осуществляющее прием и регистрацию поступающих заявок, сличает копии с оригиналами документов, заверяет их и возвращает оригиналы заявителю.</w:t>
      </w:r>
    </w:p>
    <w:p w:rsidR="00CF6B0F" w:rsidRDefault="00CF6B0F">
      <w:pPr>
        <w:pStyle w:val="ConsPlusNormal"/>
        <w:spacing w:before="220"/>
        <w:ind w:firstLine="540"/>
        <w:jc w:val="both"/>
      </w:pPr>
      <w:r>
        <w:t>Заявитель несет ответственность за достоверность представляемых им в Министерство документов и информации в соответствии с законодательством Российской Федерации.</w:t>
      </w:r>
    </w:p>
    <w:p w:rsidR="00CF6B0F" w:rsidRDefault="00CF6B0F">
      <w:pPr>
        <w:pStyle w:val="ConsPlusNormal"/>
        <w:spacing w:before="220"/>
        <w:ind w:firstLine="540"/>
        <w:jc w:val="both"/>
      </w:pPr>
      <w:r>
        <w:lastRenderedPageBreak/>
        <w:t>Все расходы, связанные с подготовкой и представлением заявки и прилагаемых к ней документов, несут заявители.</w:t>
      </w:r>
    </w:p>
    <w:p w:rsidR="00CF6B0F" w:rsidRDefault="00CF6B0F">
      <w:pPr>
        <w:pStyle w:val="ConsPlusNormal"/>
        <w:spacing w:before="220"/>
        <w:ind w:firstLine="540"/>
        <w:jc w:val="both"/>
      </w:pPr>
      <w:bookmarkStart w:id="21" w:name="P150"/>
      <w:bookmarkEnd w:id="21"/>
      <w:r>
        <w:t>15. Документы на участие в конкурсе представляются заявителем - гражданином Российской Федерации.</w:t>
      </w:r>
    </w:p>
    <w:p w:rsidR="00CF6B0F" w:rsidRDefault="00CF6B0F">
      <w:pPr>
        <w:pStyle w:val="ConsPlusNormal"/>
        <w:spacing w:before="220"/>
        <w:ind w:firstLine="540"/>
        <w:jc w:val="both"/>
      </w:pPr>
      <w:r>
        <w:t>Если заявителем является крестьянское (фермерское) хозяйство, от имени заявителя действует его глава.</w:t>
      </w:r>
    </w:p>
    <w:p w:rsidR="00CF6B0F" w:rsidRDefault="00CF6B0F">
      <w:pPr>
        <w:pStyle w:val="ConsPlusNormal"/>
        <w:spacing w:before="220"/>
        <w:ind w:firstLine="540"/>
        <w:jc w:val="both"/>
      </w:pPr>
      <w:r>
        <w:t>От имени лиц, указанных в настоящем пункте, могут действовать их представители при подтверждении полномочий выданной в установленном порядке доверенностью и при условии приложения ее копии к заявке на участие в конкурсе.</w:t>
      </w:r>
    </w:p>
    <w:p w:rsidR="00CF6B0F" w:rsidRDefault="00CF6B0F">
      <w:pPr>
        <w:pStyle w:val="ConsPlusNormal"/>
        <w:spacing w:before="220"/>
        <w:ind w:firstLine="540"/>
        <w:jc w:val="both"/>
      </w:pPr>
      <w:r>
        <w:t>16. Уполномоченное лицо Министерства, осуществляющее прием и регистрацию поступающих документов на участие в конкурсе, отказывает заявителю в приеме документов в случае:</w:t>
      </w:r>
    </w:p>
    <w:p w:rsidR="00CF6B0F" w:rsidRDefault="00CF6B0F">
      <w:pPr>
        <w:pStyle w:val="ConsPlusNormal"/>
        <w:spacing w:before="220"/>
        <w:ind w:firstLine="540"/>
        <w:jc w:val="both"/>
      </w:pPr>
      <w:r>
        <w:t xml:space="preserve">1) представления документов на участие в конкурсе за пределами срока, установленного Министерством в соответствии с </w:t>
      </w:r>
      <w:hyperlink w:anchor="P118" w:history="1">
        <w:r>
          <w:rPr>
            <w:color w:val="0000FF"/>
          </w:rPr>
          <w:t>пунктом 9</w:t>
        </w:r>
      </w:hyperlink>
      <w:r>
        <w:t xml:space="preserve"> настоящего Положения;</w:t>
      </w:r>
    </w:p>
    <w:p w:rsidR="00CF6B0F" w:rsidRDefault="00CF6B0F">
      <w:pPr>
        <w:pStyle w:val="ConsPlusNormal"/>
        <w:spacing w:before="220"/>
        <w:ind w:firstLine="540"/>
        <w:jc w:val="both"/>
      </w:pPr>
      <w:r>
        <w:t xml:space="preserve">2) представления документов лицом, не уполномоченным действовать от имени заявителя в соответствии с </w:t>
      </w:r>
      <w:hyperlink w:anchor="P150" w:history="1">
        <w:r>
          <w:rPr>
            <w:color w:val="0000FF"/>
          </w:rPr>
          <w:t>пунктом 15</w:t>
        </w:r>
      </w:hyperlink>
      <w:r>
        <w:t xml:space="preserve"> настоящего Положения.</w:t>
      </w:r>
    </w:p>
    <w:p w:rsidR="00CF6B0F" w:rsidRDefault="00CF6B0F">
      <w:pPr>
        <w:pStyle w:val="ConsPlusNormal"/>
        <w:spacing w:before="220"/>
        <w:ind w:firstLine="540"/>
        <w:jc w:val="both"/>
      </w:pPr>
      <w:bookmarkStart w:id="22" w:name="P156"/>
      <w:bookmarkEnd w:id="22"/>
      <w:r>
        <w:t xml:space="preserve">17. При представлении заявителем документов, предусмотренных </w:t>
      </w:r>
      <w:hyperlink w:anchor="P119" w:history="1">
        <w:r>
          <w:rPr>
            <w:color w:val="0000FF"/>
          </w:rPr>
          <w:t>пунктом 10</w:t>
        </w:r>
      </w:hyperlink>
      <w:r>
        <w:t xml:space="preserve"> настоящего Положения, а в случае, если проектом создания и развития крестьянского (фермерского) хозяйства предусмотрено использование части средств гранта на цели формирования неделимого фонда сельскохозяйственного потребительского кооператива, также </w:t>
      </w:r>
      <w:hyperlink w:anchor="P136" w:history="1">
        <w:r>
          <w:rPr>
            <w:color w:val="0000FF"/>
          </w:rPr>
          <w:t>пунктом 11</w:t>
        </w:r>
      </w:hyperlink>
      <w:r>
        <w:t xml:space="preserve"> настоящего Положения, в срок, установленный Министерством в соответствии с </w:t>
      </w:r>
      <w:hyperlink w:anchor="P118" w:history="1">
        <w:r>
          <w:rPr>
            <w:color w:val="0000FF"/>
          </w:rPr>
          <w:t>пунктом 9</w:t>
        </w:r>
      </w:hyperlink>
      <w:r>
        <w:t xml:space="preserve"> настоящего Положения, уполномоченное лицо Министерства, осуществляющее прием и регистрацию поступающих документов, регистрирует заявку в порядке ее поступления в соответствующем журнале системы электронного документооборота с присвоением регистрационного порядкового номера и передает ее вместе с приложенными к ней документами уполномоченным лицам, ответственным за рассмотрение поступивших документов на участие в конкурсе, для проведения предварительной экспертизы на соответствие требованиям, установленным настоящим Положением (далее - уполномоченные лица, ответственные за рассмотрение заявок). Указанная предварительная экспертиза проводится в срок не более 10 рабочих дней со дня регистрации заявки.</w:t>
      </w:r>
    </w:p>
    <w:p w:rsidR="00CF6B0F" w:rsidRDefault="00CF6B0F">
      <w:pPr>
        <w:pStyle w:val="ConsPlusNormal"/>
        <w:spacing w:before="220"/>
        <w:ind w:firstLine="540"/>
        <w:jc w:val="both"/>
      </w:pPr>
      <w:r>
        <w:t xml:space="preserve">18. По результатам проведения предварительной экспертизы, указанной в </w:t>
      </w:r>
      <w:hyperlink w:anchor="P156" w:history="1">
        <w:r>
          <w:rPr>
            <w:color w:val="0000FF"/>
          </w:rPr>
          <w:t>пункте 17</w:t>
        </w:r>
      </w:hyperlink>
      <w:r>
        <w:t xml:space="preserve"> настоящего Положения, Министерство принимает решение о допуске или об отказе в допуске заявителя к участию в конкурсе.</w:t>
      </w:r>
    </w:p>
    <w:p w:rsidR="00CF6B0F" w:rsidRDefault="00CF6B0F">
      <w:pPr>
        <w:pStyle w:val="ConsPlusNormal"/>
        <w:spacing w:before="220"/>
        <w:ind w:firstLine="540"/>
        <w:jc w:val="both"/>
      </w:pPr>
      <w:r>
        <w:t>19. Основаниями для отказа в допуске заявителя к участию в конкурсе являются:</w:t>
      </w:r>
    </w:p>
    <w:p w:rsidR="00CF6B0F" w:rsidRDefault="00CF6B0F">
      <w:pPr>
        <w:pStyle w:val="ConsPlusNormal"/>
        <w:spacing w:before="220"/>
        <w:ind w:firstLine="540"/>
        <w:jc w:val="both"/>
      </w:pPr>
      <w:r>
        <w:t xml:space="preserve">1) несоответствие заявителя требованиям, установленным </w:t>
      </w:r>
      <w:hyperlink w:anchor="P53" w:history="1">
        <w:r>
          <w:rPr>
            <w:color w:val="0000FF"/>
          </w:rPr>
          <w:t>пунктом 4</w:t>
        </w:r>
      </w:hyperlink>
      <w:r>
        <w:t xml:space="preserve"> и (или) соответственно </w:t>
      </w:r>
      <w:hyperlink w:anchor="P59" w:history="1">
        <w:r>
          <w:rPr>
            <w:color w:val="0000FF"/>
          </w:rPr>
          <w:t>пунктами 5</w:t>
        </w:r>
      </w:hyperlink>
      <w:r>
        <w:t xml:space="preserve"> или </w:t>
      </w:r>
      <w:hyperlink w:anchor="P69" w:history="1">
        <w:r>
          <w:rPr>
            <w:color w:val="0000FF"/>
          </w:rPr>
          <w:t>6</w:t>
        </w:r>
      </w:hyperlink>
      <w:r>
        <w:t xml:space="preserve"> настоящего Положения;</w:t>
      </w:r>
    </w:p>
    <w:p w:rsidR="00CF6B0F" w:rsidRDefault="00CF6B0F">
      <w:pPr>
        <w:pStyle w:val="ConsPlusNormal"/>
        <w:spacing w:before="220"/>
        <w:ind w:firstLine="540"/>
        <w:jc w:val="both"/>
      </w:pPr>
      <w:r>
        <w:t>2) недостоверность представленной заявителем информации;</w:t>
      </w:r>
    </w:p>
    <w:p w:rsidR="00CF6B0F" w:rsidRDefault="00CF6B0F">
      <w:pPr>
        <w:pStyle w:val="ConsPlusNormal"/>
        <w:spacing w:before="220"/>
        <w:ind w:firstLine="540"/>
        <w:jc w:val="both"/>
      </w:pPr>
      <w:r>
        <w:t xml:space="preserve">3) несоответствие представленных заявителем документов требованиям, установленным </w:t>
      </w:r>
      <w:hyperlink w:anchor="P119" w:history="1">
        <w:r>
          <w:rPr>
            <w:color w:val="0000FF"/>
          </w:rPr>
          <w:t>пунктами 10</w:t>
        </w:r>
      </w:hyperlink>
      <w:r>
        <w:t xml:space="preserve">, </w:t>
      </w:r>
      <w:hyperlink w:anchor="P136" w:history="1">
        <w:r>
          <w:rPr>
            <w:color w:val="0000FF"/>
          </w:rPr>
          <w:t>11</w:t>
        </w:r>
      </w:hyperlink>
      <w:r>
        <w:t xml:space="preserve">, </w:t>
      </w:r>
      <w:hyperlink w:anchor="P145" w:history="1">
        <w:r>
          <w:rPr>
            <w:color w:val="0000FF"/>
          </w:rPr>
          <w:t>14</w:t>
        </w:r>
      </w:hyperlink>
      <w:r>
        <w:t xml:space="preserve"> настоящего Положения, и (или) непредставление (представление не в полном объеме) документов, указанных в </w:t>
      </w:r>
      <w:hyperlink w:anchor="P119" w:history="1">
        <w:r>
          <w:rPr>
            <w:color w:val="0000FF"/>
          </w:rPr>
          <w:t>пунктах 10</w:t>
        </w:r>
      </w:hyperlink>
      <w:r>
        <w:t xml:space="preserve">, </w:t>
      </w:r>
      <w:hyperlink w:anchor="P136" w:history="1">
        <w:r>
          <w:rPr>
            <w:color w:val="0000FF"/>
          </w:rPr>
          <w:t>11</w:t>
        </w:r>
      </w:hyperlink>
      <w:r>
        <w:t xml:space="preserve">, </w:t>
      </w:r>
      <w:hyperlink w:anchor="P150" w:history="1">
        <w:r>
          <w:rPr>
            <w:color w:val="0000FF"/>
          </w:rPr>
          <w:t>15</w:t>
        </w:r>
      </w:hyperlink>
      <w:r>
        <w:t xml:space="preserve"> настоящего Положения.</w:t>
      </w:r>
    </w:p>
    <w:p w:rsidR="00CF6B0F" w:rsidRDefault="00CF6B0F">
      <w:pPr>
        <w:pStyle w:val="ConsPlusNormal"/>
        <w:spacing w:before="220"/>
        <w:ind w:firstLine="540"/>
        <w:jc w:val="both"/>
      </w:pPr>
      <w:r>
        <w:t>20. В случае отказа в допуске заявителя к участию в конкурсе Министерство в течение 2 рабочих дней направляет заявителю письмо с указанием мотивированного обоснования причин отказа.</w:t>
      </w:r>
    </w:p>
    <w:p w:rsidR="00CF6B0F" w:rsidRDefault="00CF6B0F">
      <w:pPr>
        <w:pStyle w:val="ConsPlusNormal"/>
        <w:spacing w:before="220"/>
        <w:ind w:firstLine="540"/>
        <w:jc w:val="both"/>
      </w:pPr>
      <w:r>
        <w:lastRenderedPageBreak/>
        <w:t xml:space="preserve">При условии устранения причин, явившихся основанием для отказа в допуске к участию в конкурсе, заявитель вправе повторно подать в Министерство документы на участие в конкурсе, но не позднее срока, установленного Министерством в соответствии с </w:t>
      </w:r>
      <w:hyperlink w:anchor="P118" w:history="1">
        <w:r>
          <w:rPr>
            <w:color w:val="0000FF"/>
          </w:rPr>
          <w:t>пунктом 9</w:t>
        </w:r>
      </w:hyperlink>
      <w:r>
        <w:t xml:space="preserve"> настоящего Положения.</w:t>
      </w:r>
    </w:p>
    <w:p w:rsidR="00CF6B0F" w:rsidRDefault="00CF6B0F">
      <w:pPr>
        <w:pStyle w:val="ConsPlusNormal"/>
        <w:spacing w:before="220"/>
        <w:ind w:firstLine="540"/>
        <w:jc w:val="both"/>
      </w:pPr>
      <w:r>
        <w:t>21. Документы на участие в конкурсе, представленные заявителями в Министерство, не возвращаются.</w:t>
      </w:r>
    </w:p>
    <w:p w:rsidR="00CF6B0F" w:rsidRDefault="00CF6B0F">
      <w:pPr>
        <w:pStyle w:val="ConsPlusNormal"/>
        <w:spacing w:before="220"/>
        <w:ind w:firstLine="540"/>
        <w:jc w:val="both"/>
      </w:pPr>
      <w:r>
        <w:t>22. Уполномоченные лица, ответственные за рассмотрение заявок, в течение 2 рабочих дней со дня окончания проведения предварительной экспертизы направляют заявки, представленные допущенными к участию в конкурсе заявителями, и приложенные к ним документы в конкурсную комиссию по отбору получателей грантов "</w:t>
      </w:r>
      <w:proofErr w:type="spellStart"/>
      <w:r>
        <w:t>Агростартап</w:t>
      </w:r>
      <w:proofErr w:type="spellEnd"/>
      <w:r>
        <w:t>", создаваемую Правительством Удмуртской Республики (далее - конкурсная комиссия).</w:t>
      </w:r>
    </w:p>
    <w:p w:rsidR="00CF6B0F" w:rsidRDefault="00CF6B0F">
      <w:pPr>
        <w:pStyle w:val="ConsPlusNormal"/>
        <w:spacing w:before="220"/>
        <w:ind w:firstLine="540"/>
        <w:jc w:val="both"/>
      </w:pPr>
      <w:r>
        <w:t>23. Информация о дате, времени, месте заседания конкурсной комиссии и график защиты проектов создания и развития крестьянского (фермерского) хозяйства (далее - проекты "</w:t>
      </w:r>
      <w:proofErr w:type="spellStart"/>
      <w:r>
        <w:t>Агростартап</w:t>
      </w:r>
      <w:proofErr w:type="spellEnd"/>
      <w:r>
        <w:t>") Министерство размещает на своем официальном сайте в информационно-телекоммуникационной сети "Интернет" в течение 10 рабочих дней со дня окончания приема заявок, но не позднее чем за 5 рабочих дней до даты проведения защиты проектов "</w:t>
      </w:r>
      <w:proofErr w:type="spellStart"/>
      <w:r>
        <w:t>Агростартап</w:t>
      </w:r>
      <w:proofErr w:type="spellEnd"/>
      <w:r>
        <w:t>".</w:t>
      </w:r>
    </w:p>
    <w:p w:rsidR="00CF6B0F" w:rsidRDefault="00CF6B0F">
      <w:pPr>
        <w:pStyle w:val="ConsPlusNormal"/>
        <w:spacing w:before="220"/>
        <w:ind w:firstLine="540"/>
        <w:jc w:val="both"/>
      </w:pPr>
      <w:r>
        <w:t xml:space="preserve">24. Конкурсная комиссия оценивает и сопоставляет представленные заявителями заявки и приложенные к ним документы в соответствии с </w:t>
      </w:r>
      <w:hyperlink w:anchor="P625" w:history="1">
        <w:r>
          <w:rPr>
            <w:color w:val="0000FF"/>
          </w:rPr>
          <w:t>критериями</w:t>
        </w:r>
      </w:hyperlink>
      <w:r>
        <w:t xml:space="preserve"> оценки заявок для предоставления грантов "</w:t>
      </w:r>
      <w:proofErr w:type="spellStart"/>
      <w:r>
        <w:t>Агростартап</w:t>
      </w:r>
      <w:proofErr w:type="spellEnd"/>
      <w:r>
        <w:t xml:space="preserve">", определенными в приложении 4 к настоящему Положению (далее - критерии), а также определяет выполнение заявителями условия предоставления гранта, установленного </w:t>
      </w:r>
      <w:hyperlink w:anchor="P72" w:history="1">
        <w:r>
          <w:rPr>
            <w:color w:val="0000FF"/>
          </w:rPr>
          <w:t>пунктом 7</w:t>
        </w:r>
      </w:hyperlink>
      <w:r>
        <w:t xml:space="preserve"> настоящего Положения.</w:t>
      </w:r>
    </w:p>
    <w:p w:rsidR="00CF6B0F" w:rsidRDefault="00CF6B0F">
      <w:pPr>
        <w:pStyle w:val="ConsPlusNormal"/>
        <w:spacing w:before="220"/>
        <w:ind w:firstLine="540"/>
        <w:jc w:val="both"/>
      </w:pPr>
      <w:r>
        <w:t>Продолжительность заседания конкурсной комиссии не может превышать 10 рабочих дней.</w:t>
      </w:r>
    </w:p>
    <w:p w:rsidR="00CF6B0F" w:rsidRDefault="00CF6B0F">
      <w:pPr>
        <w:pStyle w:val="ConsPlusNormal"/>
        <w:spacing w:before="220"/>
        <w:ind w:firstLine="540"/>
        <w:jc w:val="both"/>
      </w:pPr>
      <w:r>
        <w:t>25. Результаты оценки и сопоставления заявок с критериями конкурсной комиссии заносятся в протокол заседания конкурсной комиссии.</w:t>
      </w:r>
    </w:p>
    <w:p w:rsidR="00CF6B0F" w:rsidRDefault="00CF6B0F">
      <w:pPr>
        <w:pStyle w:val="ConsPlusNormal"/>
        <w:spacing w:before="220"/>
        <w:ind w:firstLine="540"/>
        <w:jc w:val="both"/>
      </w:pPr>
      <w:bookmarkStart w:id="23" w:name="P170"/>
      <w:bookmarkEnd w:id="23"/>
      <w:r>
        <w:t xml:space="preserve">26. По результатам оценки и сопоставления заявок с критериями конкурсная комиссия выставляет каждому заявителю, выполнившему условие предоставления гранта, установленного </w:t>
      </w:r>
      <w:hyperlink w:anchor="P72" w:history="1">
        <w:r>
          <w:rPr>
            <w:color w:val="0000FF"/>
          </w:rPr>
          <w:t>пунктом 7</w:t>
        </w:r>
      </w:hyperlink>
      <w:r>
        <w:t xml:space="preserve"> настоящего Положения, итоговый балл, который определяется как сумма баллов, выставленных ему по всем критериям.</w:t>
      </w:r>
    </w:p>
    <w:p w:rsidR="00CF6B0F" w:rsidRDefault="00CF6B0F">
      <w:pPr>
        <w:pStyle w:val="ConsPlusNormal"/>
        <w:spacing w:before="220"/>
        <w:ind w:firstLine="540"/>
        <w:jc w:val="both"/>
      </w:pPr>
      <w:r>
        <w:t xml:space="preserve">Итоговый балл определяет место заявителя в очереди на предоставление грантов. Заявители, не выполнившие условие предоставления гранта, установленное </w:t>
      </w:r>
      <w:hyperlink w:anchor="P72" w:history="1">
        <w:r>
          <w:rPr>
            <w:color w:val="0000FF"/>
          </w:rPr>
          <w:t>пунктом 7</w:t>
        </w:r>
      </w:hyperlink>
      <w:r>
        <w:t xml:space="preserve"> настоящего Положения, в очередь на предоставление грантов не включаются.</w:t>
      </w:r>
    </w:p>
    <w:p w:rsidR="00CF6B0F" w:rsidRDefault="00CF6B0F">
      <w:pPr>
        <w:pStyle w:val="ConsPlusNormal"/>
        <w:spacing w:before="220"/>
        <w:ind w:firstLine="540"/>
        <w:jc w:val="both"/>
      </w:pPr>
      <w:r>
        <w:t>Первое место в очереди присваивается заявителю, набравшему наибольший итоговый балл. Второе и последующие места в очереди присваиваются заявителям в порядке уменьшения присвоенных им итоговых баллов. В случае если двум или более заявителям присвоен равный итоговый балл, соответствующее место в очереди присваивается заявителю, заявка и документы которого поступили в Министерство ранее, другим заявителям присваиваются последующие места.</w:t>
      </w:r>
    </w:p>
    <w:p w:rsidR="00CF6B0F" w:rsidRDefault="00CF6B0F">
      <w:pPr>
        <w:pStyle w:val="ConsPlusNormal"/>
        <w:spacing w:before="220"/>
        <w:ind w:firstLine="540"/>
        <w:jc w:val="both"/>
      </w:pPr>
      <w:r>
        <w:t xml:space="preserve">Количество заявителей, которым предоставляются гранты, определяется исходя из запрашиваемых ими в заявках размеров грантов, но не более предельных размеров, установленных </w:t>
      </w:r>
      <w:hyperlink w:anchor="P177" w:history="1">
        <w:r>
          <w:rPr>
            <w:color w:val="0000FF"/>
          </w:rPr>
          <w:t>пунктом 27</w:t>
        </w:r>
      </w:hyperlink>
      <w:r>
        <w:t xml:space="preserve"> настоящего Положения, а также объема бюджетных ассигнований, предусмотренных Министерству на указанные цели законом Удмуртской Республики о бюджете Удмуртской Республики на соответствующий финансовый год и на плановый период, лимитов бюджетных обязательств, доведенных Министерству на указанные цели в установленном порядке, и размера средств федерального бюджета, поступивших в бюджет Удмуртской Республики на указанные цели в установленном порядке.</w:t>
      </w:r>
    </w:p>
    <w:p w:rsidR="00CF6B0F" w:rsidRDefault="00CF6B0F">
      <w:pPr>
        <w:pStyle w:val="ConsPlusNormal"/>
        <w:spacing w:before="220"/>
        <w:ind w:firstLine="540"/>
        <w:jc w:val="both"/>
      </w:pPr>
      <w:bookmarkStart w:id="24" w:name="P174"/>
      <w:bookmarkEnd w:id="24"/>
      <w:r>
        <w:t xml:space="preserve">Гранты предоставляются заявителям в порядке очередности. Преимущественное право на </w:t>
      </w:r>
      <w:r>
        <w:lastRenderedPageBreak/>
        <w:t>получение гранта предоставляется заявителю, занявшему первое место в очереди.</w:t>
      </w:r>
    </w:p>
    <w:p w:rsidR="00CF6B0F" w:rsidRDefault="00CF6B0F">
      <w:pPr>
        <w:pStyle w:val="ConsPlusNormal"/>
        <w:spacing w:before="220"/>
        <w:ind w:firstLine="540"/>
        <w:jc w:val="both"/>
      </w:pPr>
      <w:bookmarkStart w:id="25" w:name="P175"/>
      <w:bookmarkEnd w:id="25"/>
      <w:r>
        <w:t>Заявителям, занявшим второе и последующие места в очереди, гранты предоставляются по мере уменьшения остатка лимитов бюджетных обязательств, доведенных Министерству на данные цели, образовавшегося после предоставления гранта заявителю (заявителям), занявшим более высокое место в очереди. В случае недостаточности лимитов бюджетных обязательств, доведенных Министерству на предоставление грантов, гранты заявителям, указанным в настоящем абзаце, не предоставляются.</w:t>
      </w:r>
    </w:p>
    <w:p w:rsidR="00CF6B0F" w:rsidRDefault="00CF6B0F">
      <w:pPr>
        <w:pStyle w:val="ConsPlusNormal"/>
        <w:spacing w:before="220"/>
        <w:ind w:firstLine="540"/>
        <w:jc w:val="both"/>
      </w:pPr>
      <w:r>
        <w:t xml:space="preserve">Победителями конкурса признаются заявители, которым будут предоставляться гранты в соответствии с </w:t>
      </w:r>
      <w:hyperlink w:anchor="P174" w:history="1">
        <w:r>
          <w:rPr>
            <w:color w:val="0000FF"/>
          </w:rPr>
          <w:t>абзацами пятым</w:t>
        </w:r>
      </w:hyperlink>
      <w:r>
        <w:t xml:space="preserve"> и </w:t>
      </w:r>
      <w:hyperlink w:anchor="P175" w:history="1">
        <w:r>
          <w:rPr>
            <w:color w:val="0000FF"/>
          </w:rPr>
          <w:t>шестым</w:t>
        </w:r>
      </w:hyperlink>
      <w:r>
        <w:t xml:space="preserve"> настоящего пункта, соответствующие требованиям, установленным </w:t>
      </w:r>
      <w:hyperlink w:anchor="P53" w:history="1">
        <w:r>
          <w:rPr>
            <w:color w:val="0000FF"/>
          </w:rPr>
          <w:t>пунктом 4</w:t>
        </w:r>
      </w:hyperlink>
      <w:r>
        <w:t xml:space="preserve"> и соответственно </w:t>
      </w:r>
      <w:hyperlink w:anchor="P59" w:history="1">
        <w:r>
          <w:rPr>
            <w:color w:val="0000FF"/>
          </w:rPr>
          <w:t>пунктами 5</w:t>
        </w:r>
      </w:hyperlink>
      <w:r>
        <w:t xml:space="preserve"> или </w:t>
      </w:r>
      <w:hyperlink w:anchor="P69" w:history="1">
        <w:r>
          <w:rPr>
            <w:color w:val="0000FF"/>
          </w:rPr>
          <w:t>6</w:t>
        </w:r>
      </w:hyperlink>
      <w:r>
        <w:t xml:space="preserve"> настоящего Положения, выполнившие условия предоставления гранта, установленные </w:t>
      </w:r>
      <w:hyperlink w:anchor="P72" w:history="1">
        <w:r>
          <w:rPr>
            <w:color w:val="0000FF"/>
          </w:rPr>
          <w:t>пунктом 7</w:t>
        </w:r>
      </w:hyperlink>
      <w:r>
        <w:t xml:space="preserve"> настоящего Положения.</w:t>
      </w:r>
    </w:p>
    <w:p w:rsidR="00CF6B0F" w:rsidRDefault="00CF6B0F">
      <w:pPr>
        <w:pStyle w:val="ConsPlusNormal"/>
        <w:spacing w:before="220"/>
        <w:ind w:firstLine="540"/>
        <w:jc w:val="both"/>
      </w:pPr>
      <w:bookmarkStart w:id="26" w:name="P177"/>
      <w:bookmarkEnd w:id="26"/>
      <w:r>
        <w:t>27. Грант предоставляется заявителю в размере, указанном в заявке, но не более следующих размеров:</w:t>
      </w:r>
    </w:p>
    <w:p w:rsidR="00CF6B0F" w:rsidRDefault="00CF6B0F">
      <w:pPr>
        <w:pStyle w:val="ConsPlusNormal"/>
        <w:spacing w:before="220"/>
        <w:ind w:firstLine="540"/>
        <w:jc w:val="both"/>
      </w:pPr>
      <w:r>
        <w:t>1) на реализацию проекта создания и развития крестьянского (фермерского) хозяйства - 3 миллиона рублей, или 90 процентов затрат;</w:t>
      </w:r>
    </w:p>
    <w:p w:rsidR="00CF6B0F" w:rsidRDefault="00CF6B0F">
      <w:pPr>
        <w:pStyle w:val="ConsPlusNormal"/>
        <w:spacing w:before="220"/>
        <w:ind w:firstLine="540"/>
        <w:jc w:val="both"/>
      </w:pPr>
      <w:r>
        <w:t>2) на реализацию проекта создания и развития крестьянского (фермерского) хозяйства, предусматривающего использование части средств гранта на цели формирования неделимого фонда сельскохозяйственного потребительского кооператива, - в размере, не превышающем 4 миллионов рублей, или 90 процентов затрат.</w:t>
      </w:r>
    </w:p>
    <w:p w:rsidR="00CF6B0F" w:rsidRDefault="00CF6B0F">
      <w:pPr>
        <w:pStyle w:val="ConsPlusNormal"/>
        <w:spacing w:before="220"/>
        <w:ind w:firstLine="540"/>
        <w:jc w:val="both"/>
      </w:pPr>
      <w:r>
        <w:t>28. Решение конкурсной комиссии отражается в протоколе заседания конкурсной комиссии.</w:t>
      </w:r>
    </w:p>
    <w:p w:rsidR="00CF6B0F" w:rsidRDefault="00CF6B0F">
      <w:pPr>
        <w:pStyle w:val="ConsPlusNormal"/>
        <w:spacing w:before="220"/>
        <w:ind w:firstLine="540"/>
        <w:jc w:val="both"/>
      </w:pPr>
      <w:r>
        <w:t>Протокол заседания конкурсной комиссии не позднее чем через 3 дня после его подписания размещается на официальном сайте Министерства в информационно-телекоммуникационной сети "Интернет".</w:t>
      </w:r>
    </w:p>
    <w:p w:rsidR="00CF6B0F" w:rsidRDefault="00CF6B0F">
      <w:pPr>
        <w:pStyle w:val="ConsPlusNormal"/>
        <w:spacing w:before="220"/>
        <w:ind w:firstLine="540"/>
        <w:jc w:val="both"/>
      </w:pPr>
      <w:r>
        <w:t>Решения, принятые конкурсной комиссией, носят для Министерства рекомендательный характер.</w:t>
      </w:r>
    </w:p>
    <w:p w:rsidR="00CF6B0F" w:rsidRDefault="00CF6B0F">
      <w:pPr>
        <w:pStyle w:val="ConsPlusNormal"/>
        <w:spacing w:before="220"/>
        <w:ind w:firstLine="540"/>
        <w:jc w:val="both"/>
      </w:pPr>
      <w:r>
        <w:t>29. В течение 5 дней со дня подписания протокола заседания конкурсной комиссии Министерство принимает решение о предоставлении или об отказе в предоставлении гранта заявителям, а также формирует и утверждает список получателей гранта.</w:t>
      </w:r>
    </w:p>
    <w:p w:rsidR="00CF6B0F" w:rsidRDefault="00CF6B0F">
      <w:pPr>
        <w:pStyle w:val="ConsPlusNormal"/>
        <w:spacing w:before="220"/>
        <w:ind w:firstLine="540"/>
        <w:jc w:val="both"/>
      </w:pPr>
      <w:r>
        <w:t>30. Основаниями для принятия решения об отказе в предоставлении гранта являются:</w:t>
      </w:r>
    </w:p>
    <w:p w:rsidR="00CF6B0F" w:rsidRDefault="00CF6B0F">
      <w:pPr>
        <w:pStyle w:val="ConsPlusNormal"/>
        <w:spacing w:before="220"/>
        <w:ind w:firstLine="540"/>
        <w:jc w:val="both"/>
      </w:pPr>
      <w:r>
        <w:t xml:space="preserve">1) несоответствие заявителя требованиям, установленным </w:t>
      </w:r>
      <w:hyperlink w:anchor="P53" w:history="1">
        <w:r>
          <w:rPr>
            <w:color w:val="0000FF"/>
          </w:rPr>
          <w:t>пунктом 4</w:t>
        </w:r>
      </w:hyperlink>
      <w:r>
        <w:t xml:space="preserve"> и (или) соответственно </w:t>
      </w:r>
      <w:hyperlink w:anchor="P59" w:history="1">
        <w:r>
          <w:rPr>
            <w:color w:val="0000FF"/>
          </w:rPr>
          <w:t>пунктами 5</w:t>
        </w:r>
      </w:hyperlink>
      <w:r>
        <w:t xml:space="preserve"> или </w:t>
      </w:r>
      <w:hyperlink w:anchor="P69" w:history="1">
        <w:r>
          <w:rPr>
            <w:color w:val="0000FF"/>
          </w:rPr>
          <w:t>6</w:t>
        </w:r>
      </w:hyperlink>
      <w:r>
        <w:t xml:space="preserve"> настоящего Положения;</w:t>
      </w:r>
    </w:p>
    <w:p w:rsidR="00CF6B0F" w:rsidRDefault="00CF6B0F">
      <w:pPr>
        <w:pStyle w:val="ConsPlusNormal"/>
        <w:spacing w:before="220"/>
        <w:ind w:firstLine="540"/>
        <w:jc w:val="both"/>
      </w:pPr>
      <w:r>
        <w:t>2) недостоверность представленной заявителем информации;</w:t>
      </w:r>
    </w:p>
    <w:p w:rsidR="00CF6B0F" w:rsidRDefault="00CF6B0F">
      <w:pPr>
        <w:pStyle w:val="ConsPlusNormal"/>
        <w:spacing w:before="220"/>
        <w:ind w:firstLine="540"/>
        <w:jc w:val="both"/>
      </w:pPr>
      <w:r>
        <w:t xml:space="preserve">3) несоответствие представленных заявителем документов требованиям, установленным </w:t>
      </w:r>
      <w:hyperlink w:anchor="P119" w:history="1">
        <w:r>
          <w:rPr>
            <w:color w:val="0000FF"/>
          </w:rPr>
          <w:t>пунктами 10</w:t>
        </w:r>
      </w:hyperlink>
      <w:r>
        <w:t xml:space="preserve">, </w:t>
      </w:r>
      <w:hyperlink w:anchor="P136" w:history="1">
        <w:r>
          <w:rPr>
            <w:color w:val="0000FF"/>
          </w:rPr>
          <w:t>11</w:t>
        </w:r>
      </w:hyperlink>
      <w:r>
        <w:t xml:space="preserve">, </w:t>
      </w:r>
      <w:hyperlink w:anchor="P145" w:history="1">
        <w:r>
          <w:rPr>
            <w:color w:val="0000FF"/>
          </w:rPr>
          <w:t>14</w:t>
        </w:r>
      </w:hyperlink>
      <w:r>
        <w:t xml:space="preserve"> настоящего Положения, и (или) непредставление (представление не в полном объеме) документов, указанных в </w:t>
      </w:r>
      <w:hyperlink w:anchor="P119" w:history="1">
        <w:r>
          <w:rPr>
            <w:color w:val="0000FF"/>
          </w:rPr>
          <w:t>пунктах 10</w:t>
        </w:r>
      </w:hyperlink>
      <w:r>
        <w:t xml:space="preserve">, </w:t>
      </w:r>
      <w:hyperlink w:anchor="P136" w:history="1">
        <w:r>
          <w:rPr>
            <w:color w:val="0000FF"/>
          </w:rPr>
          <w:t>11</w:t>
        </w:r>
      </w:hyperlink>
      <w:r>
        <w:t xml:space="preserve">, </w:t>
      </w:r>
      <w:hyperlink w:anchor="P150" w:history="1">
        <w:r>
          <w:rPr>
            <w:color w:val="0000FF"/>
          </w:rPr>
          <w:t>15</w:t>
        </w:r>
      </w:hyperlink>
      <w:r>
        <w:t xml:space="preserve"> настоящего Положения;</w:t>
      </w:r>
    </w:p>
    <w:p w:rsidR="00CF6B0F" w:rsidRDefault="00CF6B0F">
      <w:pPr>
        <w:pStyle w:val="ConsPlusNormal"/>
        <w:spacing w:before="220"/>
        <w:ind w:firstLine="540"/>
        <w:jc w:val="both"/>
      </w:pPr>
      <w:r>
        <w:t xml:space="preserve">4) невыполнение заявителем условия, установленного </w:t>
      </w:r>
      <w:hyperlink w:anchor="P72" w:history="1">
        <w:r>
          <w:rPr>
            <w:color w:val="0000FF"/>
          </w:rPr>
          <w:t>пунктом 7</w:t>
        </w:r>
      </w:hyperlink>
      <w:r>
        <w:t xml:space="preserve"> настоящего Положения;</w:t>
      </w:r>
    </w:p>
    <w:p w:rsidR="00CF6B0F" w:rsidRDefault="00CF6B0F">
      <w:pPr>
        <w:pStyle w:val="ConsPlusNormal"/>
        <w:spacing w:before="220"/>
        <w:ind w:firstLine="540"/>
        <w:jc w:val="both"/>
      </w:pPr>
      <w:r>
        <w:t xml:space="preserve">5) непризнание заявителя победителем конкурса в соответствии с </w:t>
      </w:r>
      <w:hyperlink w:anchor="P170" w:history="1">
        <w:r>
          <w:rPr>
            <w:color w:val="0000FF"/>
          </w:rPr>
          <w:t>пунктом 26</w:t>
        </w:r>
      </w:hyperlink>
      <w:r>
        <w:t xml:space="preserve"> настоящего Положения;</w:t>
      </w:r>
    </w:p>
    <w:p w:rsidR="00CF6B0F" w:rsidRDefault="00CF6B0F">
      <w:pPr>
        <w:pStyle w:val="ConsPlusNormal"/>
        <w:spacing w:before="220"/>
        <w:ind w:firstLine="540"/>
        <w:jc w:val="both"/>
      </w:pPr>
      <w:r>
        <w:t>6) отсутствие или недостаточность лимитов бюджетных обязательств, доведенных Министерству на предоставление грантов.</w:t>
      </w:r>
    </w:p>
    <w:p w:rsidR="00CF6B0F" w:rsidRDefault="00CF6B0F">
      <w:pPr>
        <w:pStyle w:val="ConsPlusNormal"/>
        <w:spacing w:before="220"/>
        <w:ind w:firstLine="540"/>
        <w:jc w:val="both"/>
      </w:pPr>
      <w:bookmarkStart w:id="27" w:name="P191"/>
      <w:bookmarkEnd w:id="27"/>
      <w:r>
        <w:lastRenderedPageBreak/>
        <w:t>31. Заявители, в отношении которых Министерством принято решение о предоставлении гранта (далее - получатели гранта), включаются в список получателей гранта. Заявители, в отношении которых Министерством принято решение об отказе в предоставлении гранта, в список получателей гранта не включаются.</w:t>
      </w:r>
    </w:p>
    <w:p w:rsidR="00CF6B0F" w:rsidRDefault="00CF6B0F">
      <w:pPr>
        <w:pStyle w:val="ConsPlusNormal"/>
        <w:spacing w:before="220"/>
        <w:ind w:firstLine="540"/>
        <w:jc w:val="both"/>
      </w:pPr>
      <w:r>
        <w:t>Список получателей гранта с указанием сведений о заявителе и размера предоставляемого гранта утверждается Министерством и размещается на официальном сайте Министерства в информационно-телекоммуникационной сети "Интернет" в течение рабочего дня, следующего за днем его утверждения.</w:t>
      </w:r>
    </w:p>
    <w:p w:rsidR="00CF6B0F" w:rsidRDefault="00CF6B0F">
      <w:pPr>
        <w:pStyle w:val="ConsPlusNormal"/>
        <w:spacing w:before="220"/>
        <w:ind w:firstLine="540"/>
        <w:jc w:val="both"/>
      </w:pPr>
      <w:r>
        <w:t>О принятом решении об отказе в предоставлении гранта Министерство уведомляет заявителя путем направления письменного уведомления с указанием мотивированного обоснования причин отказа.</w:t>
      </w:r>
    </w:p>
    <w:p w:rsidR="00CF6B0F" w:rsidRDefault="00CF6B0F">
      <w:pPr>
        <w:pStyle w:val="ConsPlusNormal"/>
        <w:spacing w:before="220"/>
        <w:ind w:firstLine="540"/>
        <w:jc w:val="both"/>
      </w:pPr>
      <w:bookmarkStart w:id="28" w:name="P194"/>
      <w:bookmarkEnd w:id="28"/>
      <w:r>
        <w:t xml:space="preserve">32. Министерство в течение 7 рабочих дней со дня утверждения списка, указанного в </w:t>
      </w:r>
      <w:hyperlink w:anchor="P191" w:history="1">
        <w:r>
          <w:rPr>
            <w:color w:val="0000FF"/>
          </w:rPr>
          <w:t>пункте 31</w:t>
        </w:r>
      </w:hyperlink>
      <w:r>
        <w:t xml:space="preserve"> настоящего Положения, заключает с получателями гранта соглашение о предоставлении гранта в соответствии с типовой формой, установленной Министерством финансов Удмуртской Республики, которое должно содержать в том числе:</w:t>
      </w:r>
    </w:p>
    <w:p w:rsidR="00CF6B0F" w:rsidRDefault="00CF6B0F">
      <w:pPr>
        <w:pStyle w:val="ConsPlusNormal"/>
        <w:spacing w:before="220"/>
        <w:ind w:firstLine="540"/>
        <w:jc w:val="both"/>
      </w:pPr>
      <w:r>
        <w:t>1) порядок, условия и сроки предоставления гранта;</w:t>
      </w:r>
    </w:p>
    <w:p w:rsidR="00CF6B0F" w:rsidRDefault="00CF6B0F">
      <w:pPr>
        <w:pStyle w:val="ConsPlusNormal"/>
        <w:spacing w:before="220"/>
        <w:ind w:firstLine="540"/>
        <w:jc w:val="both"/>
      </w:pPr>
      <w:r>
        <w:t>2) цель и ожидаемые результаты предоставления гранта;</w:t>
      </w:r>
    </w:p>
    <w:p w:rsidR="00CF6B0F" w:rsidRDefault="00CF6B0F">
      <w:pPr>
        <w:pStyle w:val="ConsPlusNormal"/>
        <w:spacing w:before="220"/>
        <w:ind w:firstLine="540"/>
        <w:jc w:val="both"/>
      </w:pPr>
      <w:bookmarkStart w:id="29" w:name="P197"/>
      <w:bookmarkEnd w:id="29"/>
      <w:r>
        <w:t>3) показатель результативности - создание в течение года предоставления гранта не менее двух новых постоянных рабочих мест, если сумма гранта составляет 2 миллиона рублей или более, и не менее одного нового постоянного рабочего места, если сумма гранта составляет менее 2 миллионов рублей, и сохранение созданных новых постоянных мест не менее 5 лет со дня получения гранта;</w:t>
      </w:r>
    </w:p>
    <w:p w:rsidR="00CF6B0F" w:rsidRDefault="00CF6B0F">
      <w:pPr>
        <w:pStyle w:val="ConsPlusNormal"/>
        <w:spacing w:before="220"/>
        <w:ind w:firstLine="540"/>
        <w:jc w:val="both"/>
      </w:pPr>
      <w:r>
        <w:t>4) значение показателя результативности;</w:t>
      </w:r>
    </w:p>
    <w:p w:rsidR="00CF6B0F" w:rsidRDefault="00CF6B0F">
      <w:pPr>
        <w:pStyle w:val="ConsPlusNormal"/>
        <w:spacing w:before="220"/>
        <w:ind w:firstLine="540"/>
        <w:jc w:val="both"/>
      </w:pPr>
      <w:r>
        <w:t>5) план расходов;</w:t>
      </w:r>
    </w:p>
    <w:p w:rsidR="00CF6B0F" w:rsidRDefault="00CF6B0F">
      <w:pPr>
        <w:pStyle w:val="ConsPlusNormal"/>
        <w:spacing w:before="220"/>
        <w:ind w:firstLine="540"/>
        <w:jc w:val="both"/>
      </w:pPr>
      <w:r>
        <w:t>6) согласие получателя гранта на осуществление Министерством, Министерством финансов Удмуртской Республики, Государственным контрольным комитетом Удмуртской Республики проверок соблюдения получателем гранта условий, целей и порядка предоставления гранта;</w:t>
      </w:r>
    </w:p>
    <w:p w:rsidR="00CF6B0F" w:rsidRDefault="00CF6B0F">
      <w:pPr>
        <w:pStyle w:val="ConsPlusNormal"/>
        <w:spacing w:before="220"/>
        <w:ind w:firstLine="540"/>
        <w:jc w:val="both"/>
      </w:pPr>
      <w:r>
        <w:t>7) порядок, сроки и формы представления получателем гранта в Министерство на бумажном носителе или в электронном виде отчетности об осуществлении расходов, источником финансового обеспечения которых является грант, а также отчетов о достижении значений показателя результативности;</w:t>
      </w:r>
    </w:p>
    <w:p w:rsidR="00CF6B0F" w:rsidRDefault="00CF6B0F">
      <w:pPr>
        <w:pStyle w:val="ConsPlusNormal"/>
        <w:spacing w:before="220"/>
        <w:ind w:firstLine="540"/>
        <w:jc w:val="both"/>
      </w:pPr>
      <w:r>
        <w:t>8) порядок и сроки предоставления фотографий приобретенного с использованием гранта имущества, результатов выполненных работ, оказанных услуг;</w:t>
      </w:r>
    </w:p>
    <w:p w:rsidR="00CF6B0F" w:rsidRDefault="00CF6B0F">
      <w:pPr>
        <w:pStyle w:val="ConsPlusNormal"/>
        <w:spacing w:before="220"/>
        <w:ind w:firstLine="540"/>
        <w:jc w:val="both"/>
      </w:pPr>
      <w:r>
        <w:t>9) порядок возврата сумм, использованных получателем гранта, в случае установления по итогам проверок, проведенных Министерством, Министерством финансов Удмуртской Республики, Государственным контрольным комитетом Удмуртской Республики, факта нарушения целей, условий и порядка предоставления гранта, определенных настоящим Положением и соглашением;</w:t>
      </w:r>
    </w:p>
    <w:p w:rsidR="00CF6B0F" w:rsidRDefault="00CF6B0F">
      <w:pPr>
        <w:pStyle w:val="ConsPlusNormal"/>
        <w:spacing w:before="220"/>
        <w:ind w:firstLine="540"/>
        <w:jc w:val="both"/>
      </w:pPr>
      <w:r>
        <w:t xml:space="preserve">10) обязательство получателя гранта по возврату гранта в случае </w:t>
      </w:r>
      <w:proofErr w:type="spellStart"/>
      <w:r>
        <w:t>недостижения</w:t>
      </w:r>
      <w:proofErr w:type="spellEnd"/>
      <w:r>
        <w:t xml:space="preserve"> показателя результативности;</w:t>
      </w:r>
    </w:p>
    <w:p w:rsidR="00CF6B0F" w:rsidRDefault="00CF6B0F">
      <w:pPr>
        <w:pStyle w:val="ConsPlusNormal"/>
        <w:spacing w:before="220"/>
        <w:ind w:firstLine="540"/>
        <w:jc w:val="both"/>
      </w:pPr>
      <w:r>
        <w:t xml:space="preserve">11) порядок возврата гранта в случаях, установленных </w:t>
      </w:r>
      <w:hyperlink w:anchor="P238" w:history="1">
        <w:r>
          <w:rPr>
            <w:color w:val="0000FF"/>
          </w:rPr>
          <w:t>пунктами 43</w:t>
        </w:r>
      </w:hyperlink>
      <w:r>
        <w:t xml:space="preserve"> и </w:t>
      </w:r>
      <w:hyperlink w:anchor="P259" w:history="1">
        <w:r>
          <w:rPr>
            <w:color w:val="0000FF"/>
          </w:rPr>
          <w:t>47</w:t>
        </w:r>
      </w:hyperlink>
      <w:r>
        <w:t xml:space="preserve"> настоящего Положения;</w:t>
      </w:r>
    </w:p>
    <w:p w:rsidR="00CF6B0F" w:rsidRDefault="00CF6B0F">
      <w:pPr>
        <w:pStyle w:val="ConsPlusNormal"/>
        <w:spacing w:before="220"/>
        <w:ind w:firstLine="540"/>
        <w:jc w:val="both"/>
      </w:pPr>
      <w:r>
        <w:lastRenderedPageBreak/>
        <w:t>12) ответственность за достоверность сведений, содержащихся в документах, представленных получателем гранта для получения гранта;</w:t>
      </w:r>
    </w:p>
    <w:p w:rsidR="00CF6B0F" w:rsidRDefault="00CF6B0F">
      <w:pPr>
        <w:pStyle w:val="ConsPlusNormal"/>
        <w:spacing w:before="220"/>
        <w:ind w:firstLine="540"/>
        <w:jc w:val="both"/>
      </w:pPr>
      <w:r>
        <w:t>13) порядок расторжения соглашения о предоставлении гранта;</w:t>
      </w:r>
    </w:p>
    <w:p w:rsidR="00CF6B0F" w:rsidRDefault="00CF6B0F">
      <w:pPr>
        <w:pStyle w:val="ConsPlusNormal"/>
        <w:spacing w:before="220"/>
        <w:ind w:firstLine="540"/>
        <w:jc w:val="both"/>
      </w:pPr>
      <w:r>
        <w:t>14) запрет приобретения за счет гранта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CF6B0F" w:rsidRDefault="00CF6B0F">
      <w:pPr>
        <w:pStyle w:val="ConsPlusNormal"/>
        <w:spacing w:before="220"/>
        <w:ind w:firstLine="540"/>
        <w:jc w:val="both"/>
      </w:pPr>
      <w:r>
        <w:t xml:space="preserve">В случае </w:t>
      </w:r>
      <w:proofErr w:type="spellStart"/>
      <w:r>
        <w:t>незаключения</w:t>
      </w:r>
      <w:proofErr w:type="spellEnd"/>
      <w:r>
        <w:t xml:space="preserve"> получателем гранта соглашения в срок, указанный в </w:t>
      </w:r>
      <w:hyperlink w:anchor="P194" w:history="1">
        <w:r>
          <w:rPr>
            <w:color w:val="0000FF"/>
          </w:rPr>
          <w:t>абзаце первом</w:t>
        </w:r>
      </w:hyperlink>
      <w:r>
        <w:t xml:space="preserve"> настоящего пункта, получатель гранта считается отказавшимся от получения гранта.</w:t>
      </w:r>
    </w:p>
    <w:p w:rsidR="00CF6B0F" w:rsidRDefault="00CF6B0F">
      <w:pPr>
        <w:pStyle w:val="ConsPlusNormal"/>
        <w:spacing w:before="220"/>
        <w:ind w:firstLine="540"/>
        <w:jc w:val="both"/>
      </w:pPr>
      <w:bookmarkStart w:id="30" w:name="P210"/>
      <w:bookmarkEnd w:id="30"/>
      <w:r>
        <w:t>33. Министерство назначает лиц, уполномоченных согласовывать договоры (соглашения), заключенные получателем гранта с поставщиками (подрядчиками, исполнителями), исполнение обязательств получателя гранта по оплате которых осуществляется за счет средств гранта, документы о внесении в них изменений (включая договоры (соглашения, дополнительные соглашения) о расторжении указанных договоров), а также документы на оплату (предварительную оплату) товаров (работ, услуг), приобретаемых получателем гранта по указанным договорам.</w:t>
      </w:r>
    </w:p>
    <w:p w:rsidR="00CF6B0F" w:rsidRDefault="00CF6B0F">
      <w:pPr>
        <w:pStyle w:val="ConsPlusNormal"/>
        <w:spacing w:before="220"/>
        <w:ind w:firstLine="540"/>
        <w:jc w:val="both"/>
      </w:pPr>
      <w:r>
        <w:t xml:space="preserve">В случае казначейского сопровождения гранта его получатель представляет в Министерство договоры (соглашения) и документы, указанные в </w:t>
      </w:r>
      <w:hyperlink w:anchor="P210" w:history="1">
        <w:r>
          <w:rPr>
            <w:color w:val="0000FF"/>
          </w:rPr>
          <w:t>абзаце первом</w:t>
        </w:r>
      </w:hyperlink>
      <w:r>
        <w:t xml:space="preserve"> настоящего пункта, до их представления в казначейство. В случае если грант не подлежит казначейскому сопровождению, его получатель представляет в Министерство документы, указанные в </w:t>
      </w:r>
      <w:hyperlink w:anchor="P210" w:history="1">
        <w:r>
          <w:rPr>
            <w:color w:val="0000FF"/>
          </w:rPr>
          <w:t>абзаце первом</w:t>
        </w:r>
      </w:hyperlink>
      <w:r>
        <w:t xml:space="preserve"> настоящего пункта, до представления в кредитную организацию документов для проведения операций по списанию средств гранта с расчетного счета в целях </w:t>
      </w:r>
      <w:proofErr w:type="gramStart"/>
      <w:r>
        <w:t>исполнения</w:t>
      </w:r>
      <w:proofErr w:type="gramEnd"/>
      <w:r>
        <w:t xml:space="preserve"> принятых на себя обязательств по оплате (предварительной оплате) приобретаемых товаров (работ, услуг).</w:t>
      </w:r>
    </w:p>
    <w:p w:rsidR="00CF6B0F" w:rsidRDefault="00CF6B0F">
      <w:pPr>
        <w:pStyle w:val="ConsPlusNormal"/>
        <w:jc w:val="both"/>
      </w:pPr>
      <w:r>
        <w:t xml:space="preserve">(в ред. </w:t>
      </w:r>
      <w:hyperlink r:id="rId25" w:history="1">
        <w:r>
          <w:rPr>
            <w:color w:val="0000FF"/>
          </w:rPr>
          <w:t>постановления</w:t>
        </w:r>
      </w:hyperlink>
      <w:r>
        <w:t xml:space="preserve"> Правительства УР от 12.11.2019 N 524)</w:t>
      </w:r>
    </w:p>
    <w:p w:rsidR="00CF6B0F" w:rsidRDefault="00CF6B0F">
      <w:pPr>
        <w:pStyle w:val="ConsPlusNormal"/>
        <w:spacing w:before="220"/>
        <w:ind w:firstLine="540"/>
        <w:jc w:val="both"/>
      </w:pPr>
      <w:r>
        <w:t xml:space="preserve">Основанием для отказа в согласовании договоров (соглашений) и документов, указанных в </w:t>
      </w:r>
      <w:hyperlink w:anchor="P210" w:history="1">
        <w:r>
          <w:rPr>
            <w:color w:val="0000FF"/>
          </w:rPr>
          <w:t>абзаце первом</w:t>
        </w:r>
      </w:hyperlink>
      <w:r>
        <w:t xml:space="preserve"> настоящего пункта, является их представление в Министерство после представления в казначейство (в случае казначейского сопровождения гранта) или документов для проведения операций по списанию средств гранта с расчетного счета в кредитную организацию (в случае, если грант не подлежит казначейскому сопровождению), несоответствие приобретаемых получателем гранта по указанным договорам (соглашениям) товаров (работ, услуг) плану расходов, а также заключение им ранее в период расходования гранта договора (соглашения), предусматривающего приобретение получателем гранта аналогичного товара (работы, услуги), за исключением случая, когда заключение такого договора (соглашения) предусмотрено планом расходов или ранее заключенный получателем гранта в период расходования гранта договор (соглашение) был изменен (расторгнут).</w:t>
      </w:r>
    </w:p>
    <w:p w:rsidR="00CF6B0F" w:rsidRDefault="00CF6B0F">
      <w:pPr>
        <w:pStyle w:val="ConsPlusNormal"/>
        <w:jc w:val="both"/>
      </w:pPr>
      <w:r>
        <w:t xml:space="preserve">(в ред. </w:t>
      </w:r>
      <w:hyperlink r:id="rId26" w:history="1">
        <w:r>
          <w:rPr>
            <w:color w:val="0000FF"/>
          </w:rPr>
          <w:t>постановления</w:t>
        </w:r>
      </w:hyperlink>
      <w:r>
        <w:t xml:space="preserve"> Правительства УР от 12.11.2019 N 524)</w:t>
      </w:r>
    </w:p>
    <w:p w:rsidR="00CF6B0F" w:rsidRDefault="00CF6B0F">
      <w:pPr>
        <w:pStyle w:val="ConsPlusNormal"/>
        <w:spacing w:before="220"/>
        <w:ind w:firstLine="540"/>
        <w:jc w:val="both"/>
      </w:pPr>
      <w:r>
        <w:t xml:space="preserve">Рассмотрение договоров (соглашений) и документов, указанных в </w:t>
      </w:r>
      <w:hyperlink w:anchor="P210" w:history="1">
        <w:r>
          <w:rPr>
            <w:color w:val="0000FF"/>
          </w:rPr>
          <w:t>абзаце первом</w:t>
        </w:r>
      </w:hyperlink>
      <w:r>
        <w:t xml:space="preserve"> настоящего пункта, и принятие решения о согласовании или об отказе в их согласовании осуществляется Министерством в течение 10 рабочих дней со дня их представления получателем гранта.</w:t>
      </w:r>
    </w:p>
    <w:p w:rsidR="00CF6B0F" w:rsidRDefault="00CF6B0F">
      <w:pPr>
        <w:pStyle w:val="ConsPlusNormal"/>
        <w:spacing w:before="220"/>
        <w:ind w:firstLine="540"/>
        <w:jc w:val="both"/>
      </w:pPr>
      <w:r>
        <w:t xml:space="preserve">34. Утвержденный перечень лиц, указанных в </w:t>
      </w:r>
      <w:hyperlink w:anchor="P210" w:history="1">
        <w:r>
          <w:rPr>
            <w:color w:val="0000FF"/>
          </w:rPr>
          <w:t>пункте 33</w:t>
        </w:r>
      </w:hyperlink>
      <w:r>
        <w:t xml:space="preserve"> настоящего Положения, представляется Министерством в казначейство в течение 2 рабочих дней со дня утверждения.</w:t>
      </w:r>
    </w:p>
    <w:p w:rsidR="00CF6B0F" w:rsidRDefault="00CF6B0F">
      <w:pPr>
        <w:pStyle w:val="ConsPlusNormal"/>
        <w:spacing w:before="220"/>
        <w:ind w:firstLine="540"/>
        <w:jc w:val="both"/>
      </w:pPr>
      <w:r>
        <w:t>35. Предоставление средств гранта Министерством осуществляется путем безналичного перечисления на лицевые счета получателей гранта, открытые в казначействе или расчетные счета, открытые в кредитных организациях, в срок не позднее 15 рабочего дня со дня заключения соглашения о предоставлении гранта при наличии в бюджете Удмуртской Республики средств на указанные цели.</w:t>
      </w:r>
    </w:p>
    <w:p w:rsidR="00CF6B0F" w:rsidRDefault="00CF6B0F">
      <w:pPr>
        <w:pStyle w:val="ConsPlusNormal"/>
        <w:jc w:val="both"/>
      </w:pPr>
      <w:r>
        <w:t xml:space="preserve">(в ред. </w:t>
      </w:r>
      <w:hyperlink r:id="rId27" w:history="1">
        <w:r>
          <w:rPr>
            <w:color w:val="0000FF"/>
          </w:rPr>
          <w:t>постановления</w:t>
        </w:r>
      </w:hyperlink>
      <w:r>
        <w:t xml:space="preserve"> Правительства УР от 12.11.2019 N 524)</w:t>
      </w:r>
    </w:p>
    <w:p w:rsidR="00CF6B0F" w:rsidRDefault="00CF6B0F">
      <w:pPr>
        <w:pStyle w:val="ConsPlusNormal"/>
        <w:spacing w:before="220"/>
        <w:ind w:firstLine="540"/>
        <w:jc w:val="both"/>
      </w:pPr>
      <w:r>
        <w:lastRenderedPageBreak/>
        <w:t>36. Министерство в течение 3 рабочих дней со дня перечисления средств гранта получателю гранта уведомляет его об этом письменно или посредством электронной связи.</w:t>
      </w:r>
    </w:p>
    <w:p w:rsidR="00CF6B0F" w:rsidRDefault="00CF6B0F">
      <w:pPr>
        <w:pStyle w:val="ConsPlusNormal"/>
        <w:spacing w:before="220"/>
        <w:ind w:firstLine="540"/>
        <w:jc w:val="both"/>
      </w:pPr>
      <w:bookmarkStart w:id="31" w:name="P220"/>
      <w:bookmarkEnd w:id="31"/>
      <w:r>
        <w:t>37. В случае возникновения необходимости внесения изменений в план расходов получатель гранта направляет в Министерство письменное обращение с указанием причин и оснований изменения плана расходов, документы, подтверждающие обоснованность вносимых изменений, план расходов с учетом вносимых изменений.</w:t>
      </w:r>
    </w:p>
    <w:p w:rsidR="00CF6B0F" w:rsidRDefault="00CF6B0F">
      <w:pPr>
        <w:pStyle w:val="ConsPlusNormal"/>
        <w:spacing w:before="220"/>
        <w:ind w:firstLine="540"/>
        <w:jc w:val="both"/>
      </w:pPr>
      <w:bookmarkStart w:id="32" w:name="P221"/>
      <w:bookmarkEnd w:id="32"/>
      <w:r>
        <w:t>38. Изменения в план расходов могут быть внесены в течение периода использования гранта, при этом не допускается:</w:t>
      </w:r>
    </w:p>
    <w:p w:rsidR="00CF6B0F" w:rsidRDefault="00CF6B0F">
      <w:pPr>
        <w:pStyle w:val="ConsPlusNormal"/>
        <w:spacing w:before="220"/>
        <w:ind w:firstLine="540"/>
        <w:jc w:val="both"/>
      </w:pPr>
      <w:r>
        <w:t>1) уменьшать общую стоимость расходов, предусмотренных планом расходов;</w:t>
      </w:r>
    </w:p>
    <w:p w:rsidR="00CF6B0F" w:rsidRDefault="00CF6B0F">
      <w:pPr>
        <w:pStyle w:val="ConsPlusNormal"/>
        <w:spacing w:before="220"/>
        <w:ind w:firstLine="540"/>
        <w:jc w:val="both"/>
      </w:pPr>
      <w:r>
        <w:t>2) изменять виды приобретаемого имущества, выполняемых работ и услуг;</w:t>
      </w:r>
    </w:p>
    <w:p w:rsidR="00CF6B0F" w:rsidRDefault="00CF6B0F">
      <w:pPr>
        <w:pStyle w:val="ConsPlusNormal"/>
        <w:spacing w:before="220"/>
        <w:ind w:firstLine="540"/>
        <w:jc w:val="both"/>
      </w:pPr>
      <w:r>
        <w:t>3) уменьшать количество приобретаемого имущества.</w:t>
      </w:r>
    </w:p>
    <w:p w:rsidR="00CF6B0F" w:rsidRDefault="00CF6B0F">
      <w:pPr>
        <w:pStyle w:val="ConsPlusNormal"/>
        <w:spacing w:before="220"/>
        <w:ind w:firstLine="540"/>
        <w:jc w:val="both"/>
      </w:pPr>
      <w:bookmarkStart w:id="33" w:name="P225"/>
      <w:bookmarkEnd w:id="33"/>
      <w:r>
        <w:t xml:space="preserve">39. Министерство в течение 10 рабочих дней со дня получения документов, указанных в </w:t>
      </w:r>
      <w:hyperlink w:anchor="P220" w:history="1">
        <w:r>
          <w:rPr>
            <w:color w:val="0000FF"/>
          </w:rPr>
          <w:t>пункте 37</w:t>
        </w:r>
      </w:hyperlink>
      <w:r>
        <w:t xml:space="preserve"> настоящего Положения, уведомляет письменно или посредством электронной связи получателя гранта о согласии на подписание дополнительного соглашения к заключенному с ним соглашению о предоставлении гранта, предусматривающего внесение изменений в план расходов (далее - дополнительное соглашение).</w:t>
      </w:r>
    </w:p>
    <w:p w:rsidR="00CF6B0F" w:rsidRDefault="00CF6B0F">
      <w:pPr>
        <w:pStyle w:val="ConsPlusNormal"/>
        <w:spacing w:before="220"/>
        <w:ind w:firstLine="540"/>
        <w:jc w:val="both"/>
      </w:pPr>
      <w:r>
        <w:t xml:space="preserve">При несоблюдении условий, установленных </w:t>
      </w:r>
      <w:hyperlink w:anchor="P221" w:history="1">
        <w:r>
          <w:rPr>
            <w:color w:val="0000FF"/>
          </w:rPr>
          <w:t>пунктом 38</w:t>
        </w:r>
      </w:hyperlink>
      <w:r>
        <w:t xml:space="preserve"> настоящего Положения, получатель гранта уведомляется об отказе в подписании дополнительного соглашения.</w:t>
      </w:r>
    </w:p>
    <w:p w:rsidR="00CF6B0F" w:rsidRDefault="00CF6B0F">
      <w:pPr>
        <w:pStyle w:val="ConsPlusNormal"/>
        <w:spacing w:before="220"/>
        <w:ind w:firstLine="540"/>
        <w:jc w:val="both"/>
      </w:pPr>
      <w:r>
        <w:t>40. Получатель гранта обязан использовать грант по целевому назначению в соответствии с настоящим Положением и соглашением о предоставлении гранта.</w:t>
      </w:r>
    </w:p>
    <w:p w:rsidR="00CF6B0F" w:rsidRDefault="00CF6B0F">
      <w:pPr>
        <w:pStyle w:val="ConsPlusNormal"/>
        <w:spacing w:before="220"/>
        <w:ind w:firstLine="540"/>
        <w:jc w:val="both"/>
      </w:pPr>
      <w:bookmarkStart w:id="34" w:name="P228"/>
      <w:bookmarkEnd w:id="34"/>
      <w:r>
        <w:t>41. Остаток гранта, не использованный получателем гранта в течение 18 месяцев со дня его получения, подлежит возврату в бюджет Удмуртской Республики в течение 60 календарных дней со дня истечения указанного срока.</w:t>
      </w:r>
    </w:p>
    <w:p w:rsidR="00CF6B0F" w:rsidRDefault="00CF6B0F">
      <w:pPr>
        <w:pStyle w:val="ConsPlusNormal"/>
        <w:ind w:firstLine="540"/>
        <w:jc w:val="both"/>
      </w:pPr>
    </w:p>
    <w:p w:rsidR="00CF6B0F" w:rsidRDefault="00CF6B0F">
      <w:pPr>
        <w:pStyle w:val="ConsPlusTitle"/>
        <w:jc w:val="center"/>
        <w:outlineLvl w:val="1"/>
      </w:pPr>
      <w:r>
        <w:t>III. Требования к отчетности</w:t>
      </w:r>
    </w:p>
    <w:p w:rsidR="00CF6B0F" w:rsidRDefault="00CF6B0F">
      <w:pPr>
        <w:pStyle w:val="ConsPlusNormal"/>
        <w:ind w:firstLine="540"/>
        <w:jc w:val="both"/>
      </w:pPr>
    </w:p>
    <w:p w:rsidR="00CF6B0F" w:rsidRDefault="00CF6B0F">
      <w:pPr>
        <w:pStyle w:val="ConsPlusNormal"/>
        <w:ind w:firstLine="540"/>
        <w:jc w:val="both"/>
      </w:pPr>
      <w:r>
        <w:t>42. Получатель гранта представляет в Министерство отчетность о достижении значения показателя результативности и иную отчетность в сроки и по формам, устанавливаемым Министерством в соглашении о предоставлении гранта.</w:t>
      </w:r>
    </w:p>
    <w:p w:rsidR="00CF6B0F" w:rsidRDefault="00CF6B0F">
      <w:pPr>
        <w:pStyle w:val="ConsPlusNormal"/>
        <w:ind w:firstLine="540"/>
        <w:jc w:val="both"/>
      </w:pPr>
    </w:p>
    <w:p w:rsidR="00CF6B0F" w:rsidRDefault="00CF6B0F">
      <w:pPr>
        <w:pStyle w:val="ConsPlusTitle"/>
        <w:jc w:val="center"/>
        <w:outlineLvl w:val="1"/>
      </w:pPr>
      <w:r>
        <w:t>IV. Требования об осуществлении контроля за соблюдением</w:t>
      </w:r>
    </w:p>
    <w:p w:rsidR="00CF6B0F" w:rsidRDefault="00CF6B0F">
      <w:pPr>
        <w:pStyle w:val="ConsPlusTitle"/>
        <w:jc w:val="center"/>
      </w:pPr>
      <w:r>
        <w:t>условий, целей и порядка предоставления гранта</w:t>
      </w:r>
    </w:p>
    <w:p w:rsidR="00CF6B0F" w:rsidRDefault="00CF6B0F">
      <w:pPr>
        <w:pStyle w:val="ConsPlusTitle"/>
        <w:jc w:val="center"/>
      </w:pPr>
      <w:r>
        <w:t>и ответственность за их нарушение</w:t>
      </w:r>
    </w:p>
    <w:p w:rsidR="00CF6B0F" w:rsidRDefault="00CF6B0F">
      <w:pPr>
        <w:pStyle w:val="ConsPlusNormal"/>
        <w:ind w:firstLine="540"/>
        <w:jc w:val="both"/>
      </w:pPr>
    </w:p>
    <w:p w:rsidR="00CF6B0F" w:rsidRDefault="00CF6B0F">
      <w:pPr>
        <w:pStyle w:val="ConsPlusNormal"/>
        <w:ind w:firstLine="540"/>
        <w:jc w:val="both"/>
      </w:pPr>
      <w:bookmarkStart w:id="35" w:name="P238"/>
      <w:bookmarkEnd w:id="35"/>
      <w:r>
        <w:t>43. Грант подлежит возврату в бюджет Удмуртской Республики в случае:</w:t>
      </w:r>
    </w:p>
    <w:p w:rsidR="00CF6B0F" w:rsidRDefault="00CF6B0F">
      <w:pPr>
        <w:pStyle w:val="ConsPlusNormal"/>
        <w:spacing w:before="220"/>
        <w:ind w:firstLine="540"/>
        <w:jc w:val="both"/>
      </w:pPr>
      <w:bookmarkStart w:id="36" w:name="P239"/>
      <w:bookmarkEnd w:id="36"/>
      <w:r>
        <w:t>1) нарушения получателем гранта условия и порядка предоставления гранта, установленных настоящим Положением и соглашением о предоставлении гранта, выявленного по фактам проверок, проведенных Министерством, Министерством финансов Удмуртской Республики или Государственным контрольным комитетом Удмуртской Республики, либо установления факта представления получателем гранта для получения гранта недостоверных сведений или документов (копий документов), содержащих недостоверные сведения;</w:t>
      </w:r>
    </w:p>
    <w:p w:rsidR="00CF6B0F" w:rsidRDefault="00CF6B0F">
      <w:pPr>
        <w:pStyle w:val="ConsPlusNormal"/>
        <w:spacing w:before="220"/>
        <w:ind w:firstLine="540"/>
        <w:jc w:val="both"/>
      </w:pPr>
      <w:bookmarkStart w:id="37" w:name="P240"/>
      <w:bookmarkEnd w:id="37"/>
      <w:r>
        <w:t>2) нарушения целей предоставления гранта, установленных настоящим Положением и соглашением о предоставлении гранта;</w:t>
      </w:r>
    </w:p>
    <w:p w:rsidR="00CF6B0F" w:rsidRDefault="00CF6B0F">
      <w:pPr>
        <w:pStyle w:val="ConsPlusNormal"/>
        <w:spacing w:before="220"/>
        <w:ind w:firstLine="540"/>
        <w:jc w:val="both"/>
      </w:pPr>
      <w:bookmarkStart w:id="38" w:name="P241"/>
      <w:bookmarkEnd w:id="38"/>
      <w:r>
        <w:t xml:space="preserve">3) </w:t>
      </w:r>
      <w:proofErr w:type="spellStart"/>
      <w:r>
        <w:t>недостижения</w:t>
      </w:r>
      <w:proofErr w:type="spellEnd"/>
      <w:r>
        <w:t xml:space="preserve"> значения показателя результативности, установленного Министерством в </w:t>
      </w:r>
      <w:r>
        <w:lastRenderedPageBreak/>
        <w:t>соглашении о предоставлении гранта.</w:t>
      </w:r>
    </w:p>
    <w:p w:rsidR="00CF6B0F" w:rsidRDefault="00CF6B0F">
      <w:pPr>
        <w:pStyle w:val="ConsPlusNormal"/>
        <w:spacing w:before="220"/>
        <w:ind w:firstLine="540"/>
        <w:jc w:val="both"/>
      </w:pPr>
      <w:r>
        <w:t>44. Возврат гранта осуществляется в бюджет Удмуртской Республики:</w:t>
      </w:r>
    </w:p>
    <w:p w:rsidR="00CF6B0F" w:rsidRDefault="00CF6B0F">
      <w:pPr>
        <w:pStyle w:val="ConsPlusNormal"/>
        <w:spacing w:before="220"/>
        <w:ind w:firstLine="540"/>
        <w:jc w:val="both"/>
      </w:pPr>
      <w:r>
        <w:t xml:space="preserve">1) в случаях, предусмотренных </w:t>
      </w:r>
      <w:hyperlink w:anchor="P239" w:history="1">
        <w:r>
          <w:rPr>
            <w:color w:val="0000FF"/>
          </w:rPr>
          <w:t>подпунктами 1</w:t>
        </w:r>
      </w:hyperlink>
      <w:r>
        <w:t xml:space="preserve">, </w:t>
      </w:r>
      <w:hyperlink w:anchor="P240" w:history="1">
        <w:r>
          <w:rPr>
            <w:color w:val="0000FF"/>
          </w:rPr>
          <w:t>2 пункта 43</w:t>
        </w:r>
      </w:hyperlink>
      <w:r>
        <w:t xml:space="preserve"> настоящего Положения, - в полном объеме;</w:t>
      </w:r>
    </w:p>
    <w:p w:rsidR="00CF6B0F" w:rsidRDefault="00CF6B0F">
      <w:pPr>
        <w:pStyle w:val="ConsPlusNormal"/>
        <w:spacing w:before="220"/>
        <w:ind w:firstLine="540"/>
        <w:jc w:val="both"/>
      </w:pPr>
      <w:r>
        <w:t xml:space="preserve">2) в случае, предусмотренном </w:t>
      </w:r>
      <w:hyperlink w:anchor="P241" w:history="1">
        <w:r>
          <w:rPr>
            <w:color w:val="0000FF"/>
          </w:rPr>
          <w:t>подпунктом 3 пункта 43</w:t>
        </w:r>
      </w:hyperlink>
      <w:r>
        <w:t xml:space="preserve"> настоящего Положения, - в размере, определяемом в соответствии с </w:t>
      </w:r>
      <w:hyperlink w:anchor="P245" w:history="1">
        <w:r>
          <w:rPr>
            <w:color w:val="0000FF"/>
          </w:rPr>
          <w:t>пунктом 45</w:t>
        </w:r>
      </w:hyperlink>
      <w:r>
        <w:t xml:space="preserve"> настоящего Положения.</w:t>
      </w:r>
    </w:p>
    <w:p w:rsidR="00CF6B0F" w:rsidRDefault="00CF6B0F">
      <w:pPr>
        <w:pStyle w:val="ConsPlusNormal"/>
        <w:spacing w:before="220"/>
        <w:ind w:firstLine="540"/>
        <w:jc w:val="both"/>
      </w:pPr>
      <w:bookmarkStart w:id="39" w:name="P245"/>
      <w:bookmarkEnd w:id="39"/>
      <w:r>
        <w:t xml:space="preserve">45. В случае </w:t>
      </w:r>
      <w:proofErr w:type="spellStart"/>
      <w:r>
        <w:t>недостижения</w:t>
      </w:r>
      <w:proofErr w:type="spellEnd"/>
      <w:r>
        <w:t xml:space="preserve"> значения показателя результативности получатель гранта возвращает часть полученного гранта в бюджет Удмуртской Республики, размер которой определяется по следующей формуле:</w:t>
      </w:r>
    </w:p>
    <w:p w:rsidR="00CF6B0F" w:rsidRDefault="00CF6B0F">
      <w:pPr>
        <w:pStyle w:val="ConsPlusNormal"/>
        <w:ind w:firstLine="540"/>
        <w:jc w:val="both"/>
      </w:pPr>
    </w:p>
    <w:p w:rsidR="00CF6B0F" w:rsidRDefault="00CF6B0F">
      <w:pPr>
        <w:pStyle w:val="ConsPlusNormal"/>
        <w:jc w:val="center"/>
      </w:pPr>
      <w:proofErr w:type="spellStart"/>
      <w:r>
        <w:t>V</w:t>
      </w:r>
      <w:r>
        <w:rPr>
          <w:vertAlign w:val="subscript"/>
        </w:rPr>
        <w:t>возврат</w:t>
      </w:r>
      <w:proofErr w:type="spellEnd"/>
      <w:r>
        <w:rPr>
          <w:vertAlign w:val="subscript"/>
        </w:rPr>
        <w:t xml:space="preserve"> гранта</w:t>
      </w:r>
      <w:r>
        <w:t xml:space="preserve"> = </w:t>
      </w:r>
      <w:proofErr w:type="spellStart"/>
      <w:r>
        <w:t>V</w:t>
      </w:r>
      <w:r>
        <w:rPr>
          <w:vertAlign w:val="subscript"/>
        </w:rPr>
        <w:t>гранта</w:t>
      </w:r>
      <w:proofErr w:type="spellEnd"/>
      <w:r>
        <w:t xml:space="preserve"> x k x 0,1,</w:t>
      </w:r>
    </w:p>
    <w:p w:rsidR="00CF6B0F" w:rsidRDefault="00CF6B0F">
      <w:pPr>
        <w:pStyle w:val="ConsPlusNormal"/>
        <w:ind w:firstLine="540"/>
        <w:jc w:val="both"/>
      </w:pPr>
    </w:p>
    <w:p w:rsidR="00CF6B0F" w:rsidRDefault="00CF6B0F">
      <w:pPr>
        <w:pStyle w:val="ConsPlusNormal"/>
        <w:ind w:firstLine="540"/>
        <w:jc w:val="both"/>
      </w:pPr>
      <w:r>
        <w:t>где:</w:t>
      </w:r>
    </w:p>
    <w:p w:rsidR="00CF6B0F" w:rsidRDefault="00CF6B0F">
      <w:pPr>
        <w:pStyle w:val="ConsPlusNormal"/>
        <w:spacing w:before="220"/>
        <w:ind w:firstLine="540"/>
        <w:jc w:val="both"/>
      </w:pPr>
      <w:proofErr w:type="spellStart"/>
      <w:r>
        <w:t>V</w:t>
      </w:r>
      <w:r>
        <w:rPr>
          <w:vertAlign w:val="subscript"/>
        </w:rPr>
        <w:t>гранта</w:t>
      </w:r>
      <w:proofErr w:type="spellEnd"/>
      <w:r>
        <w:t xml:space="preserve"> - размер гранта, предоставленного получателю гранта;</w:t>
      </w:r>
    </w:p>
    <w:p w:rsidR="00CF6B0F" w:rsidRDefault="00CF6B0F">
      <w:pPr>
        <w:pStyle w:val="ConsPlusNormal"/>
        <w:spacing w:before="220"/>
        <w:ind w:firstLine="540"/>
        <w:jc w:val="both"/>
      </w:pPr>
      <w:r>
        <w:t>k - коэффициент возврата гранта, который рассчитывается по формуле:</w:t>
      </w:r>
    </w:p>
    <w:p w:rsidR="00CF6B0F" w:rsidRDefault="00CF6B0F">
      <w:pPr>
        <w:pStyle w:val="ConsPlusNormal"/>
        <w:ind w:firstLine="540"/>
        <w:jc w:val="both"/>
      </w:pPr>
    </w:p>
    <w:p w:rsidR="00CF6B0F" w:rsidRDefault="00CF6B0F">
      <w:pPr>
        <w:pStyle w:val="ConsPlusNormal"/>
        <w:jc w:val="center"/>
      </w:pPr>
      <w:r>
        <w:t>k = 1 - T / S,</w:t>
      </w:r>
    </w:p>
    <w:p w:rsidR="00CF6B0F" w:rsidRDefault="00CF6B0F">
      <w:pPr>
        <w:pStyle w:val="ConsPlusNormal"/>
        <w:ind w:firstLine="540"/>
        <w:jc w:val="both"/>
      </w:pPr>
    </w:p>
    <w:p w:rsidR="00CF6B0F" w:rsidRDefault="00CF6B0F">
      <w:pPr>
        <w:pStyle w:val="ConsPlusNormal"/>
        <w:ind w:firstLine="540"/>
        <w:jc w:val="both"/>
      </w:pPr>
      <w:r>
        <w:t>где:</w:t>
      </w:r>
    </w:p>
    <w:p w:rsidR="00CF6B0F" w:rsidRDefault="00CF6B0F">
      <w:pPr>
        <w:pStyle w:val="ConsPlusNormal"/>
        <w:spacing w:before="220"/>
        <w:ind w:firstLine="540"/>
        <w:jc w:val="both"/>
      </w:pPr>
      <w:r>
        <w:t>T - фактически достигнутое значение показателя результативности на отчетную дату;</w:t>
      </w:r>
    </w:p>
    <w:p w:rsidR="00CF6B0F" w:rsidRDefault="00CF6B0F">
      <w:pPr>
        <w:pStyle w:val="ConsPlusNormal"/>
        <w:spacing w:before="220"/>
        <w:ind w:firstLine="540"/>
        <w:jc w:val="both"/>
      </w:pPr>
      <w:r>
        <w:t>S - плановое значение показателя результативности, установленное соглашением о предоставлении гранта.</w:t>
      </w:r>
    </w:p>
    <w:p w:rsidR="00CF6B0F" w:rsidRDefault="00CF6B0F">
      <w:pPr>
        <w:pStyle w:val="ConsPlusNormal"/>
        <w:spacing w:before="220"/>
        <w:ind w:firstLine="540"/>
        <w:jc w:val="both"/>
      </w:pPr>
      <w:r>
        <w:t xml:space="preserve">46. Министерство в течение 10 рабочих дней со дня выявления фактов, указанных в </w:t>
      </w:r>
      <w:hyperlink w:anchor="P238" w:history="1">
        <w:r>
          <w:rPr>
            <w:color w:val="0000FF"/>
          </w:rPr>
          <w:t>пункте 43</w:t>
        </w:r>
      </w:hyperlink>
      <w:r>
        <w:t xml:space="preserve"> настоящего Положения, направляет получателю гранта письменное уведомление о необходимости возврата средств гранта.</w:t>
      </w:r>
    </w:p>
    <w:p w:rsidR="00CF6B0F" w:rsidRDefault="00CF6B0F">
      <w:pPr>
        <w:pStyle w:val="ConsPlusNormal"/>
        <w:spacing w:before="220"/>
        <w:ind w:firstLine="540"/>
        <w:jc w:val="both"/>
      </w:pPr>
      <w:bookmarkStart w:id="40" w:name="P259"/>
      <w:bookmarkEnd w:id="40"/>
      <w:r>
        <w:t xml:space="preserve">47. Министерство в течение 10 рабочих дней со дня истечения срока для возврата неиспользованного остатка гранта, установленного </w:t>
      </w:r>
      <w:hyperlink w:anchor="P228" w:history="1">
        <w:r>
          <w:rPr>
            <w:color w:val="0000FF"/>
          </w:rPr>
          <w:t>пунктом 41</w:t>
        </w:r>
      </w:hyperlink>
      <w:r>
        <w:t xml:space="preserve"> настоящего Положения, направляет получателю гранта письменное уведомление о необходимости возврата гранта.</w:t>
      </w:r>
    </w:p>
    <w:p w:rsidR="00CF6B0F" w:rsidRDefault="00CF6B0F">
      <w:pPr>
        <w:pStyle w:val="ConsPlusNormal"/>
        <w:spacing w:before="220"/>
        <w:ind w:firstLine="540"/>
        <w:jc w:val="both"/>
      </w:pPr>
      <w:r>
        <w:t xml:space="preserve">48. Получатель гранта в течение 10 рабочих дней со дня получения письменного уведомления обязан перечислить средства в бюджет Удмуртской Республики. В случае </w:t>
      </w:r>
      <w:proofErr w:type="spellStart"/>
      <w:r>
        <w:t>неперечисления</w:t>
      </w:r>
      <w:proofErr w:type="spellEnd"/>
      <w:r>
        <w:t xml:space="preserve"> средств в указанный срок Министерство принимает меры для их принудительного взыскания в порядке, установленном законодательством Российской Федерации.</w:t>
      </w:r>
    </w:p>
    <w:p w:rsidR="00CF6B0F" w:rsidRDefault="00CF6B0F">
      <w:pPr>
        <w:pStyle w:val="ConsPlusNormal"/>
        <w:spacing w:before="220"/>
        <w:ind w:firstLine="540"/>
        <w:jc w:val="both"/>
      </w:pPr>
      <w:r>
        <w:t>49. Соблюдение заявителем условий, целей и порядка предоставления гранта подлежит обязательной проверке Министерством, Министерством финансов Удмуртской Республики, Государственным контрольным комитетом Удмуртской Республики в установленном порядке.</w:t>
      </w:r>
    </w:p>
    <w:p w:rsidR="00CF6B0F" w:rsidRDefault="00CF6B0F">
      <w:pPr>
        <w:pStyle w:val="ConsPlusNormal"/>
        <w:spacing w:before="220"/>
        <w:ind w:firstLine="540"/>
        <w:jc w:val="both"/>
      </w:pPr>
      <w:r>
        <w:t>50. Контроль за целевым использованием грантов и соблюдением условий предоставления грантов осуществляется Министерством.</w:t>
      </w:r>
    </w:p>
    <w:p w:rsidR="00CF6B0F" w:rsidRDefault="00CF6B0F">
      <w:pPr>
        <w:pStyle w:val="ConsPlusNormal"/>
        <w:ind w:firstLine="540"/>
        <w:jc w:val="both"/>
      </w:pPr>
    </w:p>
    <w:p w:rsidR="00CF6B0F" w:rsidRDefault="00CF6B0F">
      <w:pPr>
        <w:pStyle w:val="ConsPlusNormal"/>
        <w:ind w:firstLine="540"/>
        <w:jc w:val="both"/>
      </w:pPr>
    </w:p>
    <w:p w:rsidR="00CF6B0F" w:rsidRDefault="00CF6B0F">
      <w:pPr>
        <w:pStyle w:val="ConsPlusNormal"/>
        <w:ind w:firstLine="540"/>
        <w:jc w:val="both"/>
      </w:pPr>
    </w:p>
    <w:p w:rsidR="00CF6B0F" w:rsidRDefault="00CF6B0F">
      <w:pPr>
        <w:pStyle w:val="ConsPlusNormal"/>
        <w:ind w:firstLine="540"/>
        <w:jc w:val="both"/>
      </w:pPr>
    </w:p>
    <w:p w:rsidR="00CF6B0F" w:rsidRDefault="00CF6B0F">
      <w:pPr>
        <w:pStyle w:val="ConsPlusNormal"/>
        <w:ind w:firstLine="540"/>
        <w:jc w:val="both"/>
      </w:pPr>
    </w:p>
    <w:p w:rsidR="00CF6B0F" w:rsidRDefault="00CF6B0F">
      <w:pPr>
        <w:pStyle w:val="ConsPlusNormal"/>
        <w:jc w:val="right"/>
        <w:outlineLvl w:val="1"/>
      </w:pPr>
      <w:r>
        <w:t>Приложение 1</w:t>
      </w:r>
    </w:p>
    <w:p w:rsidR="00CF6B0F" w:rsidRDefault="00CF6B0F">
      <w:pPr>
        <w:pStyle w:val="ConsPlusNormal"/>
        <w:jc w:val="right"/>
      </w:pPr>
      <w:r>
        <w:lastRenderedPageBreak/>
        <w:t>к Положению</w:t>
      </w:r>
    </w:p>
    <w:p w:rsidR="00CF6B0F" w:rsidRDefault="00CF6B0F">
      <w:pPr>
        <w:pStyle w:val="ConsPlusNormal"/>
        <w:jc w:val="right"/>
      </w:pPr>
      <w:r>
        <w:t>о предоставлении грантов</w:t>
      </w:r>
    </w:p>
    <w:p w:rsidR="00CF6B0F" w:rsidRDefault="00CF6B0F">
      <w:pPr>
        <w:pStyle w:val="ConsPlusNormal"/>
        <w:jc w:val="right"/>
      </w:pPr>
      <w:r>
        <w:t>"</w:t>
      </w:r>
      <w:proofErr w:type="spellStart"/>
      <w:r>
        <w:t>Агростартап</w:t>
      </w:r>
      <w:proofErr w:type="spellEnd"/>
      <w:r>
        <w:t>" крестьянским</w:t>
      </w:r>
    </w:p>
    <w:p w:rsidR="00CF6B0F" w:rsidRDefault="00CF6B0F">
      <w:pPr>
        <w:pStyle w:val="ConsPlusNormal"/>
        <w:jc w:val="right"/>
      </w:pPr>
      <w:r>
        <w:t>(фермерским) хозяйствам</w:t>
      </w:r>
    </w:p>
    <w:p w:rsidR="00CF6B0F" w:rsidRDefault="00CF6B0F">
      <w:pPr>
        <w:pStyle w:val="ConsPlusNormal"/>
        <w:ind w:firstLine="540"/>
        <w:jc w:val="both"/>
      </w:pPr>
    </w:p>
    <w:p w:rsidR="00CF6B0F" w:rsidRDefault="00CF6B0F">
      <w:pPr>
        <w:pStyle w:val="ConsPlusNormal"/>
        <w:jc w:val="right"/>
      </w:pPr>
      <w:r>
        <w:t>В конкурсную комиссию по отбору</w:t>
      </w:r>
    </w:p>
    <w:p w:rsidR="00CF6B0F" w:rsidRDefault="00CF6B0F">
      <w:pPr>
        <w:pStyle w:val="ConsPlusNormal"/>
        <w:jc w:val="right"/>
      </w:pPr>
      <w:r>
        <w:t>получателей грантов "</w:t>
      </w:r>
      <w:proofErr w:type="spellStart"/>
      <w:r>
        <w:t>Агростартап</w:t>
      </w:r>
      <w:proofErr w:type="spellEnd"/>
      <w:r>
        <w:t>"</w:t>
      </w:r>
    </w:p>
    <w:p w:rsidR="00CF6B0F" w:rsidRDefault="00CF6B0F">
      <w:pPr>
        <w:pStyle w:val="ConsPlusNormal"/>
        <w:ind w:firstLine="540"/>
        <w:jc w:val="both"/>
      </w:pPr>
    </w:p>
    <w:p w:rsidR="00CF6B0F" w:rsidRDefault="00CF6B0F">
      <w:pPr>
        <w:pStyle w:val="ConsPlusNormal"/>
        <w:jc w:val="center"/>
      </w:pPr>
      <w:bookmarkStart w:id="41" w:name="P277"/>
      <w:bookmarkEnd w:id="41"/>
      <w:r>
        <w:t>ЗАЯВКА</w:t>
      </w:r>
    </w:p>
    <w:p w:rsidR="00CF6B0F" w:rsidRDefault="00CF6B0F">
      <w:pPr>
        <w:pStyle w:val="ConsPlusNormal"/>
        <w:jc w:val="center"/>
      </w:pPr>
      <w:r>
        <w:t>на участие в конкурсе</w:t>
      </w:r>
    </w:p>
    <w:p w:rsidR="00CF6B0F" w:rsidRDefault="00CF6B0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5613"/>
        <w:gridCol w:w="2041"/>
        <w:gridCol w:w="850"/>
      </w:tblGrid>
      <w:tr w:rsidR="00CF6B0F">
        <w:tc>
          <w:tcPr>
            <w:tcW w:w="567" w:type="dxa"/>
          </w:tcPr>
          <w:p w:rsidR="00CF6B0F" w:rsidRDefault="00CF6B0F">
            <w:pPr>
              <w:pStyle w:val="ConsPlusNormal"/>
              <w:jc w:val="center"/>
            </w:pPr>
            <w:r>
              <w:t>1</w:t>
            </w:r>
          </w:p>
        </w:tc>
        <w:tc>
          <w:tcPr>
            <w:tcW w:w="8504" w:type="dxa"/>
            <w:gridSpan w:val="3"/>
          </w:tcPr>
          <w:p w:rsidR="00CF6B0F" w:rsidRDefault="00CF6B0F">
            <w:pPr>
              <w:pStyle w:val="ConsPlusNormal"/>
            </w:pPr>
            <w:r>
              <w:t>Наименование заявителя</w:t>
            </w:r>
          </w:p>
        </w:tc>
      </w:tr>
      <w:tr w:rsidR="00CF6B0F">
        <w:tc>
          <w:tcPr>
            <w:tcW w:w="567" w:type="dxa"/>
          </w:tcPr>
          <w:p w:rsidR="00CF6B0F" w:rsidRDefault="00CF6B0F">
            <w:pPr>
              <w:pStyle w:val="ConsPlusNormal"/>
            </w:pPr>
          </w:p>
        </w:tc>
        <w:tc>
          <w:tcPr>
            <w:tcW w:w="8504" w:type="dxa"/>
            <w:gridSpan w:val="3"/>
          </w:tcPr>
          <w:p w:rsidR="00CF6B0F" w:rsidRDefault="00CF6B0F">
            <w:pPr>
              <w:pStyle w:val="ConsPlusNormal"/>
            </w:pPr>
          </w:p>
        </w:tc>
      </w:tr>
      <w:tr w:rsidR="00CF6B0F">
        <w:tc>
          <w:tcPr>
            <w:tcW w:w="567" w:type="dxa"/>
          </w:tcPr>
          <w:p w:rsidR="00CF6B0F" w:rsidRDefault="00CF6B0F">
            <w:pPr>
              <w:pStyle w:val="ConsPlusNormal"/>
              <w:jc w:val="center"/>
            </w:pPr>
            <w:r>
              <w:t>2</w:t>
            </w:r>
          </w:p>
        </w:tc>
        <w:tc>
          <w:tcPr>
            <w:tcW w:w="8504" w:type="dxa"/>
            <w:gridSpan w:val="3"/>
          </w:tcPr>
          <w:p w:rsidR="00CF6B0F" w:rsidRDefault="00CF6B0F">
            <w:pPr>
              <w:pStyle w:val="ConsPlusNormal"/>
            </w:pPr>
            <w:r>
              <w:t>Данные о заявителе</w:t>
            </w:r>
          </w:p>
        </w:tc>
      </w:tr>
      <w:tr w:rsidR="00CF6B0F">
        <w:tc>
          <w:tcPr>
            <w:tcW w:w="567" w:type="dxa"/>
          </w:tcPr>
          <w:p w:rsidR="00CF6B0F" w:rsidRDefault="00CF6B0F">
            <w:pPr>
              <w:pStyle w:val="ConsPlusNormal"/>
              <w:jc w:val="center"/>
            </w:pPr>
            <w:r>
              <w:t>2.1</w:t>
            </w:r>
          </w:p>
        </w:tc>
        <w:tc>
          <w:tcPr>
            <w:tcW w:w="5613" w:type="dxa"/>
          </w:tcPr>
          <w:p w:rsidR="00CF6B0F" w:rsidRDefault="00CF6B0F">
            <w:pPr>
              <w:pStyle w:val="ConsPlusNormal"/>
            </w:pPr>
            <w:r>
              <w:t xml:space="preserve">ОГРН/ОГРНИП </w:t>
            </w:r>
            <w:hyperlink w:anchor="P473" w:history="1">
              <w:r>
                <w:rPr>
                  <w:color w:val="0000FF"/>
                </w:rPr>
                <w:t>&lt;*&gt;</w:t>
              </w:r>
            </w:hyperlink>
          </w:p>
        </w:tc>
        <w:tc>
          <w:tcPr>
            <w:tcW w:w="2891" w:type="dxa"/>
            <w:gridSpan w:val="2"/>
          </w:tcPr>
          <w:p w:rsidR="00CF6B0F" w:rsidRDefault="00CF6B0F">
            <w:pPr>
              <w:pStyle w:val="ConsPlusNormal"/>
            </w:pPr>
          </w:p>
        </w:tc>
      </w:tr>
      <w:tr w:rsidR="00CF6B0F">
        <w:tc>
          <w:tcPr>
            <w:tcW w:w="567" w:type="dxa"/>
          </w:tcPr>
          <w:p w:rsidR="00CF6B0F" w:rsidRDefault="00CF6B0F">
            <w:pPr>
              <w:pStyle w:val="ConsPlusNormal"/>
              <w:jc w:val="center"/>
            </w:pPr>
            <w:r>
              <w:t>2.2</w:t>
            </w:r>
          </w:p>
        </w:tc>
        <w:tc>
          <w:tcPr>
            <w:tcW w:w="5613" w:type="dxa"/>
          </w:tcPr>
          <w:p w:rsidR="00CF6B0F" w:rsidRDefault="00CF6B0F">
            <w:pPr>
              <w:pStyle w:val="ConsPlusNormal"/>
            </w:pPr>
            <w:r>
              <w:t xml:space="preserve">Дата регистрации </w:t>
            </w:r>
            <w:hyperlink w:anchor="P473" w:history="1">
              <w:r>
                <w:rPr>
                  <w:color w:val="0000FF"/>
                </w:rPr>
                <w:t>&lt;*&gt;</w:t>
              </w:r>
            </w:hyperlink>
          </w:p>
        </w:tc>
        <w:tc>
          <w:tcPr>
            <w:tcW w:w="2891" w:type="dxa"/>
            <w:gridSpan w:val="2"/>
          </w:tcPr>
          <w:p w:rsidR="00CF6B0F" w:rsidRDefault="00CF6B0F">
            <w:pPr>
              <w:pStyle w:val="ConsPlusNormal"/>
            </w:pPr>
          </w:p>
        </w:tc>
      </w:tr>
      <w:tr w:rsidR="00CF6B0F">
        <w:tc>
          <w:tcPr>
            <w:tcW w:w="567" w:type="dxa"/>
          </w:tcPr>
          <w:p w:rsidR="00CF6B0F" w:rsidRDefault="00CF6B0F">
            <w:pPr>
              <w:pStyle w:val="ConsPlusNormal"/>
              <w:jc w:val="center"/>
            </w:pPr>
            <w:r>
              <w:t>2.3</w:t>
            </w:r>
          </w:p>
        </w:tc>
        <w:tc>
          <w:tcPr>
            <w:tcW w:w="5613" w:type="dxa"/>
          </w:tcPr>
          <w:p w:rsidR="00CF6B0F" w:rsidRDefault="00CF6B0F">
            <w:pPr>
              <w:pStyle w:val="ConsPlusNormal"/>
            </w:pPr>
            <w:r>
              <w:t>ИНН</w:t>
            </w:r>
          </w:p>
        </w:tc>
        <w:tc>
          <w:tcPr>
            <w:tcW w:w="2891" w:type="dxa"/>
            <w:gridSpan w:val="2"/>
          </w:tcPr>
          <w:p w:rsidR="00CF6B0F" w:rsidRDefault="00CF6B0F">
            <w:pPr>
              <w:pStyle w:val="ConsPlusNormal"/>
            </w:pPr>
          </w:p>
        </w:tc>
      </w:tr>
      <w:tr w:rsidR="00CF6B0F">
        <w:tc>
          <w:tcPr>
            <w:tcW w:w="567" w:type="dxa"/>
          </w:tcPr>
          <w:p w:rsidR="00CF6B0F" w:rsidRDefault="00CF6B0F">
            <w:pPr>
              <w:pStyle w:val="ConsPlusNormal"/>
              <w:jc w:val="center"/>
            </w:pPr>
            <w:r>
              <w:t>2.4</w:t>
            </w:r>
          </w:p>
        </w:tc>
        <w:tc>
          <w:tcPr>
            <w:tcW w:w="5613" w:type="dxa"/>
          </w:tcPr>
          <w:p w:rsidR="00CF6B0F" w:rsidRDefault="00CF6B0F">
            <w:pPr>
              <w:pStyle w:val="ConsPlusNormal"/>
            </w:pPr>
            <w:r>
              <w:t>СНИЛС/документ, подтверждающий регистрацию в системе индивидуального (персонифицированного) учета</w:t>
            </w:r>
          </w:p>
        </w:tc>
        <w:tc>
          <w:tcPr>
            <w:tcW w:w="2891" w:type="dxa"/>
            <w:gridSpan w:val="2"/>
          </w:tcPr>
          <w:p w:rsidR="00CF6B0F" w:rsidRDefault="00CF6B0F">
            <w:pPr>
              <w:pStyle w:val="ConsPlusNormal"/>
            </w:pPr>
          </w:p>
        </w:tc>
      </w:tr>
      <w:tr w:rsidR="00CF6B0F">
        <w:tc>
          <w:tcPr>
            <w:tcW w:w="567" w:type="dxa"/>
          </w:tcPr>
          <w:p w:rsidR="00CF6B0F" w:rsidRDefault="00CF6B0F">
            <w:pPr>
              <w:pStyle w:val="ConsPlusNormal"/>
              <w:jc w:val="center"/>
            </w:pPr>
            <w:r>
              <w:t>2.5</w:t>
            </w:r>
          </w:p>
        </w:tc>
        <w:tc>
          <w:tcPr>
            <w:tcW w:w="5613" w:type="dxa"/>
          </w:tcPr>
          <w:p w:rsidR="00CF6B0F" w:rsidRDefault="00CF6B0F">
            <w:pPr>
              <w:pStyle w:val="ConsPlusNormal"/>
            </w:pPr>
            <w:r>
              <w:t xml:space="preserve">Основной код по </w:t>
            </w:r>
            <w:hyperlink r:id="rId28" w:history="1">
              <w:r>
                <w:rPr>
                  <w:color w:val="0000FF"/>
                </w:rPr>
                <w:t>ОКВЭД</w:t>
              </w:r>
            </w:hyperlink>
            <w:r>
              <w:t xml:space="preserve"> </w:t>
            </w:r>
            <w:hyperlink w:anchor="P473" w:history="1">
              <w:r>
                <w:rPr>
                  <w:color w:val="0000FF"/>
                </w:rPr>
                <w:t>&lt;*&gt;</w:t>
              </w:r>
            </w:hyperlink>
          </w:p>
        </w:tc>
        <w:tc>
          <w:tcPr>
            <w:tcW w:w="2891" w:type="dxa"/>
            <w:gridSpan w:val="2"/>
          </w:tcPr>
          <w:p w:rsidR="00CF6B0F" w:rsidRDefault="00CF6B0F">
            <w:pPr>
              <w:pStyle w:val="ConsPlusNormal"/>
            </w:pPr>
          </w:p>
        </w:tc>
      </w:tr>
      <w:tr w:rsidR="00CF6B0F">
        <w:tc>
          <w:tcPr>
            <w:tcW w:w="567" w:type="dxa"/>
          </w:tcPr>
          <w:p w:rsidR="00CF6B0F" w:rsidRDefault="00CF6B0F">
            <w:pPr>
              <w:pStyle w:val="ConsPlusNormal"/>
              <w:jc w:val="center"/>
            </w:pPr>
            <w:r>
              <w:t>3</w:t>
            </w:r>
          </w:p>
        </w:tc>
        <w:tc>
          <w:tcPr>
            <w:tcW w:w="8504" w:type="dxa"/>
            <w:gridSpan w:val="3"/>
          </w:tcPr>
          <w:p w:rsidR="00CF6B0F" w:rsidRDefault="00CF6B0F">
            <w:pPr>
              <w:pStyle w:val="ConsPlusNormal"/>
            </w:pPr>
            <w:r>
              <w:t xml:space="preserve">Фактическое место нахождения крестьянского (фермерского) хозяйства </w:t>
            </w:r>
            <w:hyperlink w:anchor="P473" w:history="1">
              <w:r>
                <w:rPr>
                  <w:color w:val="0000FF"/>
                </w:rPr>
                <w:t>&lt;*&gt;</w:t>
              </w:r>
            </w:hyperlink>
          </w:p>
        </w:tc>
      </w:tr>
      <w:tr w:rsidR="00CF6B0F">
        <w:tc>
          <w:tcPr>
            <w:tcW w:w="567" w:type="dxa"/>
          </w:tcPr>
          <w:p w:rsidR="00CF6B0F" w:rsidRDefault="00CF6B0F">
            <w:pPr>
              <w:pStyle w:val="ConsPlusNormal"/>
              <w:jc w:val="center"/>
            </w:pPr>
            <w:r>
              <w:t>3.1</w:t>
            </w:r>
          </w:p>
        </w:tc>
        <w:tc>
          <w:tcPr>
            <w:tcW w:w="5613" w:type="dxa"/>
          </w:tcPr>
          <w:p w:rsidR="00CF6B0F" w:rsidRDefault="00CF6B0F">
            <w:pPr>
              <w:pStyle w:val="ConsPlusNormal"/>
            </w:pPr>
            <w:r>
              <w:t>Почтовый индекс</w:t>
            </w:r>
          </w:p>
        </w:tc>
        <w:tc>
          <w:tcPr>
            <w:tcW w:w="2891" w:type="dxa"/>
            <w:gridSpan w:val="2"/>
          </w:tcPr>
          <w:p w:rsidR="00CF6B0F" w:rsidRDefault="00CF6B0F">
            <w:pPr>
              <w:pStyle w:val="ConsPlusNormal"/>
            </w:pPr>
          </w:p>
        </w:tc>
      </w:tr>
      <w:tr w:rsidR="00CF6B0F">
        <w:tc>
          <w:tcPr>
            <w:tcW w:w="567" w:type="dxa"/>
          </w:tcPr>
          <w:p w:rsidR="00CF6B0F" w:rsidRDefault="00CF6B0F">
            <w:pPr>
              <w:pStyle w:val="ConsPlusNormal"/>
              <w:jc w:val="center"/>
            </w:pPr>
            <w:r>
              <w:t>3.2</w:t>
            </w:r>
          </w:p>
        </w:tc>
        <w:tc>
          <w:tcPr>
            <w:tcW w:w="5613" w:type="dxa"/>
          </w:tcPr>
          <w:p w:rsidR="00CF6B0F" w:rsidRDefault="00CF6B0F">
            <w:pPr>
              <w:pStyle w:val="ConsPlusNormal"/>
            </w:pPr>
            <w:r>
              <w:t>Субъект Российской Федерации</w:t>
            </w:r>
          </w:p>
        </w:tc>
        <w:tc>
          <w:tcPr>
            <w:tcW w:w="2891" w:type="dxa"/>
            <w:gridSpan w:val="2"/>
          </w:tcPr>
          <w:p w:rsidR="00CF6B0F" w:rsidRDefault="00CF6B0F">
            <w:pPr>
              <w:pStyle w:val="ConsPlusNormal"/>
            </w:pPr>
          </w:p>
        </w:tc>
      </w:tr>
      <w:tr w:rsidR="00CF6B0F">
        <w:tc>
          <w:tcPr>
            <w:tcW w:w="567" w:type="dxa"/>
          </w:tcPr>
          <w:p w:rsidR="00CF6B0F" w:rsidRDefault="00CF6B0F">
            <w:pPr>
              <w:pStyle w:val="ConsPlusNormal"/>
              <w:jc w:val="center"/>
            </w:pPr>
            <w:r>
              <w:t>3.3</w:t>
            </w:r>
          </w:p>
        </w:tc>
        <w:tc>
          <w:tcPr>
            <w:tcW w:w="5613" w:type="dxa"/>
          </w:tcPr>
          <w:p w:rsidR="00CF6B0F" w:rsidRDefault="00CF6B0F">
            <w:pPr>
              <w:pStyle w:val="ConsPlusNormal"/>
            </w:pPr>
            <w:r>
              <w:t>Район</w:t>
            </w:r>
          </w:p>
        </w:tc>
        <w:tc>
          <w:tcPr>
            <w:tcW w:w="2891" w:type="dxa"/>
            <w:gridSpan w:val="2"/>
          </w:tcPr>
          <w:p w:rsidR="00CF6B0F" w:rsidRDefault="00CF6B0F">
            <w:pPr>
              <w:pStyle w:val="ConsPlusNormal"/>
            </w:pPr>
          </w:p>
        </w:tc>
      </w:tr>
      <w:tr w:rsidR="00CF6B0F">
        <w:tc>
          <w:tcPr>
            <w:tcW w:w="567" w:type="dxa"/>
          </w:tcPr>
          <w:p w:rsidR="00CF6B0F" w:rsidRDefault="00CF6B0F">
            <w:pPr>
              <w:pStyle w:val="ConsPlusNormal"/>
              <w:jc w:val="center"/>
            </w:pPr>
            <w:r>
              <w:t>3.4</w:t>
            </w:r>
          </w:p>
        </w:tc>
        <w:tc>
          <w:tcPr>
            <w:tcW w:w="5613" w:type="dxa"/>
          </w:tcPr>
          <w:p w:rsidR="00CF6B0F" w:rsidRDefault="00CF6B0F">
            <w:pPr>
              <w:pStyle w:val="ConsPlusNormal"/>
            </w:pPr>
            <w:r>
              <w:t>Населенный пункт</w:t>
            </w:r>
          </w:p>
        </w:tc>
        <w:tc>
          <w:tcPr>
            <w:tcW w:w="2891" w:type="dxa"/>
            <w:gridSpan w:val="2"/>
          </w:tcPr>
          <w:p w:rsidR="00CF6B0F" w:rsidRDefault="00CF6B0F">
            <w:pPr>
              <w:pStyle w:val="ConsPlusNormal"/>
            </w:pPr>
          </w:p>
        </w:tc>
      </w:tr>
      <w:tr w:rsidR="00CF6B0F">
        <w:tc>
          <w:tcPr>
            <w:tcW w:w="567" w:type="dxa"/>
          </w:tcPr>
          <w:p w:rsidR="00CF6B0F" w:rsidRDefault="00CF6B0F">
            <w:pPr>
              <w:pStyle w:val="ConsPlusNormal"/>
              <w:jc w:val="center"/>
            </w:pPr>
            <w:r>
              <w:t>3.5</w:t>
            </w:r>
          </w:p>
        </w:tc>
        <w:tc>
          <w:tcPr>
            <w:tcW w:w="5613" w:type="dxa"/>
          </w:tcPr>
          <w:p w:rsidR="00CF6B0F" w:rsidRDefault="00CF6B0F">
            <w:pPr>
              <w:pStyle w:val="ConsPlusNormal"/>
            </w:pPr>
            <w:r>
              <w:t>Улица</w:t>
            </w:r>
          </w:p>
        </w:tc>
        <w:tc>
          <w:tcPr>
            <w:tcW w:w="2891" w:type="dxa"/>
            <w:gridSpan w:val="2"/>
          </w:tcPr>
          <w:p w:rsidR="00CF6B0F" w:rsidRDefault="00CF6B0F">
            <w:pPr>
              <w:pStyle w:val="ConsPlusNormal"/>
            </w:pPr>
          </w:p>
        </w:tc>
      </w:tr>
      <w:tr w:rsidR="00CF6B0F">
        <w:tc>
          <w:tcPr>
            <w:tcW w:w="567" w:type="dxa"/>
          </w:tcPr>
          <w:p w:rsidR="00CF6B0F" w:rsidRDefault="00CF6B0F">
            <w:pPr>
              <w:pStyle w:val="ConsPlusNormal"/>
              <w:jc w:val="center"/>
            </w:pPr>
            <w:r>
              <w:t>3.6</w:t>
            </w:r>
          </w:p>
        </w:tc>
        <w:tc>
          <w:tcPr>
            <w:tcW w:w="5613" w:type="dxa"/>
          </w:tcPr>
          <w:p w:rsidR="00CF6B0F" w:rsidRDefault="00CF6B0F">
            <w:pPr>
              <w:pStyle w:val="ConsPlusNormal"/>
            </w:pPr>
            <w:r>
              <w:t>Номер дома (владения)</w:t>
            </w:r>
          </w:p>
        </w:tc>
        <w:tc>
          <w:tcPr>
            <w:tcW w:w="2891" w:type="dxa"/>
            <w:gridSpan w:val="2"/>
          </w:tcPr>
          <w:p w:rsidR="00CF6B0F" w:rsidRDefault="00CF6B0F">
            <w:pPr>
              <w:pStyle w:val="ConsPlusNormal"/>
            </w:pPr>
          </w:p>
        </w:tc>
      </w:tr>
      <w:tr w:rsidR="00CF6B0F">
        <w:tc>
          <w:tcPr>
            <w:tcW w:w="567" w:type="dxa"/>
          </w:tcPr>
          <w:p w:rsidR="00CF6B0F" w:rsidRDefault="00CF6B0F">
            <w:pPr>
              <w:pStyle w:val="ConsPlusNormal"/>
              <w:jc w:val="center"/>
            </w:pPr>
            <w:r>
              <w:t>3.7</w:t>
            </w:r>
          </w:p>
        </w:tc>
        <w:tc>
          <w:tcPr>
            <w:tcW w:w="5613" w:type="dxa"/>
          </w:tcPr>
          <w:p w:rsidR="00CF6B0F" w:rsidRDefault="00CF6B0F">
            <w:pPr>
              <w:pStyle w:val="ConsPlusNormal"/>
            </w:pPr>
            <w:r>
              <w:t>Контактные телефоны</w:t>
            </w:r>
          </w:p>
        </w:tc>
        <w:tc>
          <w:tcPr>
            <w:tcW w:w="2891" w:type="dxa"/>
            <w:gridSpan w:val="2"/>
          </w:tcPr>
          <w:p w:rsidR="00CF6B0F" w:rsidRDefault="00CF6B0F">
            <w:pPr>
              <w:pStyle w:val="ConsPlusNormal"/>
            </w:pPr>
          </w:p>
        </w:tc>
      </w:tr>
      <w:tr w:rsidR="00CF6B0F">
        <w:tc>
          <w:tcPr>
            <w:tcW w:w="567" w:type="dxa"/>
          </w:tcPr>
          <w:p w:rsidR="00CF6B0F" w:rsidRDefault="00CF6B0F">
            <w:pPr>
              <w:pStyle w:val="ConsPlusNormal"/>
              <w:jc w:val="center"/>
            </w:pPr>
            <w:r>
              <w:t>3.8</w:t>
            </w:r>
          </w:p>
        </w:tc>
        <w:tc>
          <w:tcPr>
            <w:tcW w:w="5613" w:type="dxa"/>
          </w:tcPr>
          <w:p w:rsidR="00CF6B0F" w:rsidRDefault="00CF6B0F">
            <w:pPr>
              <w:pStyle w:val="ConsPlusNormal"/>
            </w:pPr>
            <w:r>
              <w:t>Адрес электронной почты (если имеется)</w:t>
            </w:r>
          </w:p>
        </w:tc>
        <w:tc>
          <w:tcPr>
            <w:tcW w:w="2891" w:type="dxa"/>
            <w:gridSpan w:val="2"/>
          </w:tcPr>
          <w:p w:rsidR="00CF6B0F" w:rsidRDefault="00CF6B0F">
            <w:pPr>
              <w:pStyle w:val="ConsPlusNormal"/>
            </w:pPr>
          </w:p>
        </w:tc>
      </w:tr>
      <w:tr w:rsidR="00CF6B0F">
        <w:tc>
          <w:tcPr>
            <w:tcW w:w="567" w:type="dxa"/>
          </w:tcPr>
          <w:p w:rsidR="00CF6B0F" w:rsidRDefault="00CF6B0F">
            <w:pPr>
              <w:pStyle w:val="ConsPlusNormal"/>
              <w:jc w:val="center"/>
            </w:pPr>
            <w:r>
              <w:t>4</w:t>
            </w:r>
          </w:p>
        </w:tc>
        <w:tc>
          <w:tcPr>
            <w:tcW w:w="8504" w:type="dxa"/>
            <w:gridSpan w:val="3"/>
          </w:tcPr>
          <w:p w:rsidR="00CF6B0F" w:rsidRDefault="00CF6B0F">
            <w:pPr>
              <w:pStyle w:val="ConsPlusNormal"/>
            </w:pPr>
            <w:r>
              <w:t>Сведения о заявителе/главе крестьянского (фермерского) хозяйства</w:t>
            </w:r>
          </w:p>
        </w:tc>
      </w:tr>
      <w:tr w:rsidR="00CF6B0F">
        <w:tc>
          <w:tcPr>
            <w:tcW w:w="567" w:type="dxa"/>
          </w:tcPr>
          <w:p w:rsidR="00CF6B0F" w:rsidRDefault="00CF6B0F">
            <w:pPr>
              <w:pStyle w:val="ConsPlusNormal"/>
              <w:jc w:val="center"/>
            </w:pPr>
            <w:r>
              <w:t>4.1</w:t>
            </w:r>
          </w:p>
        </w:tc>
        <w:tc>
          <w:tcPr>
            <w:tcW w:w="5613" w:type="dxa"/>
          </w:tcPr>
          <w:p w:rsidR="00CF6B0F" w:rsidRDefault="00CF6B0F">
            <w:pPr>
              <w:pStyle w:val="ConsPlusNormal"/>
            </w:pPr>
            <w:r>
              <w:t>Фамилия</w:t>
            </w:r>
          </w:p>
        </w:tc>
        <w:tc>
          <w:tcPr>
            <w:tcW w:w="2891" w:type="dxa"/>
            <w:gridSpan w:val="2"/>
          </w:tcPr>
          <w:p w:rsidR="00CF6B0F" w:rsidRDefault="00CF6B0F">
            <w:pPr>
              <w:pStyle w:val="ConsPlusNormal"/>
            </w:pPr>
          </w:p>
        </w:tc>
      </w:tr>
      <w:tr w:rsidR="00CF6B0F">
        <w:tc>
          <w:tcPr>
            <w:tcW w:w="567" w:type="dxa"/>
          </w:tcPr>
          <w:p w:rsidR="00CF6B0F" w:rsidRDefault="00CF6B0F">
            <w:pPr>
              <w:pStyle w:val="ConsPlusNormal"/>
              <w:jc w:val="center"/>
            </w:pPr>
            <w:r>
              <w:t>4.2</w:t>
            </w:r>
          </w:p>
        </w:tc>
        <w:tc>
          <w:tcPr>
            <w:tcW w:w="5613" w:type="dxa"/>
          </w:tcPr>
          <w:p w:rsidR="00CF6B0F" w:rsidRDefault="00CF6B0F">
            <w:pPr>
              <w:pStyle w:val="ConsPlusNormal"/>
            </w:pPr>
            <w:r>
              <w:t>Имя</w:t>
            </w:r>
          </w:p>
        </w:tc>
        <w:tc>
          <w:tcPr>
            <w:tcW w:w="2891" w:type="dxa"/>
            <w:gridSpan w:val="2"/>
          </w:tcPr>
          <w:p w:rsidR="00CF6B0F" w:rsidRDefault="00CF6B0F">
            <w:pPr>
              <w:pStyle w:val="ConsPlusNormal"/>
            </w:pPr>
          </w:p>
        </w:tc>
      </w:tr>
      <w:tr w:rsidR="00CF6B0F">
        <w:tc>
          <w:tcPr>
            <w:tcW w:w="567" w:type="dxa"/>
          </w:tcPr>
          <w:p w:rsidR="00CF6B0F" w:rsidRDefault="00CF6B0F">
            <w:pPr>
              <w:pStyle w:val="ConsPlusNormal"/>
              <w:jc w:val="center"/>
            </w:pPr>
            <w:r>
              <w:t>4.3</w:t>
            </w:r>
          </w:p>
        </w:tc>
        <w:tc>
          <w:tcPr>
            <w:tcW w:w="5613" w:type="dxa"/>
          </w:tcPr>
          <w:p w:rsidR="00CF6B0F" w:rsidRDefault="00CF6B0F">
            <w:pPr>
              <w:pStyle w:val="ConsPlusNormal"/>
            </w:pPr>
            <w:r>
              <w:t>Отчество</w:t>
            </w:r>
          </w:p>
        </w:tc>
        <w:tc>
          <w:tcPr>
            <w:tcW w:w="2891" w:type="dxa"/>
            <w:gridSpan w:val="2"/>
          </w:tcPr>
          <w:p w:rsidR="00CF6B0F" w:rsidRDefault="00CF6B0F">
            <w:pPr>
              <w:pStyle w:val="ConsPlusNormal"/>
            </w:pPr>
          </w:p>
        </w:tc>
      </w:tr>
      <w:tr w:rsidR="00CF6B0F">
        <w:tc>
          <w:tcPr>
            <w:tcW w:w="567" w:type="dxa"/>
          </w:tcPr>
          <w:p w:rsidR="00CF6B0F" w:rsidRDefault="00CF6B0F">
            <w:pPr>
              <w:pStyle w:val="ConsPlusNormal"/>
              <w:jc w:val="center"/>
            </w:pPr>
            <w:r>
              <w:t>4.4</w:t>
            </w:r>
          </w:p>
        </w:tc>
        <w:tc>
          <w:tcPr>
            <w:tcW w:w="5613" w:type="dxa"/>
          </w:tcPr>
          <w:p w:rsidR="00CF6B0F" w:rsidRDefault="00CF6B0F">
            <w:pPr>
              <w:pStyle w:val="ConsPlusNormal"/>
            </w:pPr>
            <w:r>
              <w:t>Дата рождения</w:t>
            </w:r>
          </w:p>
        </w:tc>
        <w:tc>
          <w:tcPr>
            <w:tcW w:w="2891" w:type="dxa"/>
            <w:gridSpan w:val="2"/>
          </w:tcPr>
          <w:p w:rsidR="00CF6B0F" w:rsidRDefault="00CF6B0F">
            <w:pPr>
              <w:pStyle w:val="ConsPlusNormal"/>
            </w:pPr>
          </w:p>
        </w:tc>
      </w:tr>
      <w:tr w:rsidR="00CF6B0F">
        <w:tc>
          <w:tcPr>
            <w:tcW w:w="567" w:type="dxa"/>
          </w:tcPr>
          <w:p w:rsidR="00CF6B0F" w:rsidRDefault="00CF6B0F">
            <w:pPr>
              <w:pStyle w:val="ConsPlusNormal"/>
              <w:jc w:val="center"/>
            </w:pPr>
            <w:r>
              <w:t>4.5</w:t>
            </w:r>
          </w:p>
        </w:tc>
        <w:tc>
          <w:tcPr>
            <w:tcW w:w="5613" w:type="dxa"/>
          </w:tcPr>
          <w:p w:rsidR="00CF6B0F" w:rsidRDefault="00CF6B0F">
            <w:pPr>
              <w:pStyle w:val="ConsPlusNormal"/>
            </w:pPr>
            <w:r>
              <w:t>Место рождения</w:t>
            </w:r>
          </w:p>
        </w:tc>
        <w:tc>
          <w:tcPr>
            <w:tcW w:w="2891" w:type="dxa"/>
            <w:gridSpan w:val="2"/>
          </w:tcPr>
          <w:p w:rsidR="00CF6B0F" w:rsidRDefault="00CF6B0F">
            <w:pPr>
              <w:pStyle w:val="ConsPlusNormal"/>
            </w:pPr>
          </w:p>
        </w:tc>
      </w:tr>
      <w:tr w:rsidR="00CF6B0F">
        <w:tc>
          <w:tcPr>
            <w:tcW w:w="567" w:type="dxa"/>
          </w:tcPr>
          <w:p w:rsidR="00CF6B0F" w:rsidRDefault="00CF6B0F">
            <w:pPr>
              <w:pStyle w:val="ConsPlusNormal"/>
              <w:jc w:val="center"/>
            </w:pPr>
            <w:r>
              <w:lastRenderedPageBreak/>
              <w:t>5</w:t>
            </w:r>
          </w:p>
        </w:tc>
        <w:tc>
          <w:tcPr>
            <w:tcW w:w="8504" w:type="dxa"/>
            <w:gridSpan w:val="3"/>
          </w:tcPr>
          <w:p w:rsidR="00CF6B0F" w:rsidRDefault="00CF6B0F">
            <w:pPr>
              <w:pStyle w:val="ConsPlusNormal"/>
            </w:pPr>
            <w:r>
              <w:t>Место жительства заявителя в Российской Федерации</w:t>
            </w:r>
          </w:p>
        </w:tc>
      </w:tr>
      <w:tr w:rsidR="00CF6B0F">
        <w:tc>
          <w:tcPr>
            <w:tcW w:w="567" w:type="dxa"/>
          </w:tcPr>
          <w:p w:rsidR="00CF6B0F" w:rsidRDefault="00CF6B0F">
            <w:pPr>
              <w:pStyle w:val="ConsPlusNormal"/>
              <w:jc w:val="center"/>
            </w:pPr>
            <w:r>
              <w:t>5.1</w:t>
            </w:r>
          </w:p>
        </w:tc>
        <w:tc>
          <w:tcPr>
            <w:tcW w:w="5613" w:type="dxa"/>
          </w:tcPr>
          <w:p w:rsidR="00CF6B0F" w:rsidRDefault="00CF6B0F">
            <w:pPr>
              <w:pStyle w:val="ConsPlusNormal"/>
            </w:pPr>
            <w:r>
              <w:t>Почтовый индекс</w:t>
            </w:r>
          </w:p>
        </w:tc>
        <w:tc>
          <w:tcPr>
            <w:tcW w:w="2891" w:type="dxa"/>
            <w:gridSpan w:val="2"/>
          </w:tcPr>
          <w:p w:rsidR="00CF6B0F" w:rsidRDefault="00CF6B0F">
            <w:pPr>
              <w:pStyle w:val="ConsPlusNormal"/>
            </w:pPr>
          </w:p>
        </w:tc>
      </w:tr>
      <w:tr w:rsidR="00CF6B0F">
        <w:tc>
          <w:tcPr>
            <w:tcW w:w="567" w:type="dxa"/>
          </w:tcPr>
          <w:p w:rsidR="00CF6B0F" w:rsidRDefault="00CF6B0F">
            <w:pPr>
              <w:pStyle w:val="ConsPlusNormal"/>
              <w:jc w:val="center"/>
            </w:pPr>
            <w:r>
              <w:t>5.2</w:t>
            </w:r>
          </w:p>
        </w:tc>
        <w:tc>
          <w:tcPr>
            <w:tcW w:w="5613" w:type="dxa"/>
          </w:tcPr>
          <w:p w:rsidR="00CF6B0F" w:rsidRDefault="00CF6B0F">
            <w:pPr>
              <w:pStyle w:val="ConsPlusNormal"/>
            </w:pPr>
            <w:r>
              <w:t>Субъект Российской Федерации</w:t>
            </w:r>
          </w:p>
        </w:tc>
        <w:tc>
          <w:tcPr>
            <w:tcW w:w="2891" w:type="dxa"/>
            <w:gridSpan w:val="2"/>
          </w:tcPr>
          <w:p w:rsidR="00CF6B0F" w:rsidRDefault="00CF6B0F">
            <w:pPr>
              <w:pStyle w:val="ConsPlusNormal"/>
            </w:pPr>
          </w:p>
        </w:tc>
      </w:tr>
      <w:tr w:rsidR="00CF6B0F">
        <w:tc>
          <w:tcPr>
            <w:tcW w:w="567" w:type="dxa"/>
          </w:tcPr>
          <w:p w:rsidR="00CF6B0F" w:rsidRDefault="00CF6B0F">
            <w:pPr>
              <w:pStyle w:val="ConsPlusNormal"/>
              <w:jc w:val="center"/>
            </w:pPr>
            <w:r>
              <w:t>5.3</w:t>
            </w:r>
          </w:p>
        </w:tc>
        <w:tc>
          <w:tcPr>
            <w:tcW w:w="5613" w:type="dxa"/>
          </w:tcPr>
          <w:p w:rsidR="00CF6B0F" w:rsidRDefault="00CF6B0F">
            <w:pPr>
              <w:pStyle w:val="ConsPlusNormal"/>
            </w:pPr>
            <w:r>
              <w:t>Муниципальный район</w:t>
            </w:r>
          </w:p>
        </w:tc>
        <w:tc>
          <w:tcPr>
            <w:tcW w:w="2891" w:type="dxa"/>
            <w:gridSpan w:val="2"/>
          </w:tcPr>
          <w:p w:rsidR="00CF6B0F" w:rsidRDefault="00CF6B0F">
            <w:pPr>
              <w:pStyle w:val="ConsPlusNormal"/>
            </w:pPr>
          </w:p>
        </w:tc>
      </w:tr>
      <w:tr w:rsidR="00CF6B0F">
        <w:tc>
          <w:tcPr>
            <w:tcW w:w="567" w:type="dxa"/>
          </w:tcPr>
          <w:p w:rsidR="00CF6B0F" w:rsidRDefault="00CF6B0F">
            <w:pPr>
              <w:pStyle w:val="ConsPlusNormal"/>
              <w:jc w:val="center"/>
            </w:pPr>
            <w:r>
              <w:t>5.4</w:t>
            </w:r>
          </w:p>
        </w:tc>
        <w:tc>
          <w:tcPr>
            <w:tcW w:w="5613" w:type="dxa"/>
          </w:tcPr>
          <w:p w:rsidR="00CF6B0F" w:rsidRDefault="00CF6B0F">
            <w:pPr>
              <w:pStyle w:val="ConsPlusNormal"/>
            </w:pPr>
            <w:r>
              <w:t>Город</w:t>
            </w:r>
          </w:p>
        </w:tc>
        <w:tc>
          <w:tcPr>
            <w:tcW w:w="2891" w:type="dxa"/>
            <w:gridSpan w:val="2"/>
          </w:tcPr>
          <w:p w:rsidR="00CF6B0F" w:rsidRDefault="00CF6B0F">
            <w:pPr>
              <w:pStyle w:val="ConsPlusNormal"/>
            </w:pPr>
          </w:p>
        </w:tc>
      </w:tr>
      <w:tr w:rsidR="00CF6B0F">
        <w:tc>
          <w:tcPr>
            <w:tcW w:w="567" w:type="dxa"/>
          </w:tcPr>
          <w:p w:rsidR="00CF6B0F" w:rsidRDefault="00CF6B0F">
            <w:pPr>
              <w:pStyle w:val="ConsPlusNormal"/>
              <w:jc w:val="center"/>
            </w:pPr>
            <w:r>
              <w:t>5.5</w:t>
            </w:r>
          </w:p>
        </w:tc>
        <w:tc>
          <w:tcPr>
            <w:tcW w:w="5613" w:type="dxa"/>
          </w:tcPr>
          <w:p w:rsidR="00CF6B0F" w:rsidRDefault="00CF6B0F">
            <w:pPr>
              <w:pStyle w:val="ConsPlusNormal"/>
            </w:pPr>
            <w:r>
              <w:t>Населенный пункт</w:t>
            </w:r>
          </w:p>
        </w:tc>
        <w:tc>
          <w:tcPr>
            <w:tcW w:w="2891" w:type="dxa"/>
            <w:gridSpan w:val="2"/>
          </w:tcPr>
          <w:p w:rsidR="00CF6B0F" w:rsidRDefault="00CF6B0F">
            <w:pPr>
              <w:pStyle w:val="ConsPlusNormal"/>
            </w:pPr>
          </w:p>
        </w:tc>
      </w:tr>
      <w:tr w:rsidR="00CF6B0F">
        <w:tc>
          <w:tcPr>
            <w:tcW w:w="567" w:type="dxa"/>
          </w:tcPr>
          <w:p w:rsidR="00CF6B0F" w:rsidRDefault="00CF6B0F">
            <w:pPr>
              <w:pStyle w:val="ConsPlusNormal"/>
              <w:jc w:val="center"/>
            </w:pPr>
            <w:r>
              <w:t>5.6</w:t>
            </w:r>
          </w:p>
        </w:tc>
        <w:tc>
          <w:tcPr>
            <w:tcW w:w="5613" w:type="dxa"/>
          </w:tcPr>
          <w:p w:rsidR="00CF6B0F" w:rsidRDefault="00CF6B0F">
            <w:pPr>
              <w:pStyle w:val="ConsPlusNormal"/>
            </w:pPr>
            <w:r>
              <w:t>Улица</w:t>
            </w:r>
          </w:p>
        </w:tc>
        <w:tc>
          <w:tcPr>
            <w:tcW w:w="2891" w:type="dxa"/>
            <w:gridSpan w:val="2"/>
          </w:tcPr>
          <w:p w:rsidR="00CF6B0F" w:rsidRDefault="00CF6B0F">
            <w:pPr>
              <w:pStyle w:val="ConsPlusNormal"/>
            </w:pPr>
          </w:p>
        </w:tc>
      </w:tr>
      <w:tr w:rsidR="00CF6B0F">
        <w:tc>
          <w:tcPr>
            <w:tcW w:w="567" w:type="dxa"/>
          </w:tcPr>
          <w:p w:rsidR="00CF6B0F" w:rsidRDefault="00CF6B0F">
            <w:pPr>
              <w:pStyle w:val="ConsPlusNormal"/>
              <w:jc w:val="center"/>
            </w:pPr>
            <w:r>
              <w:t>5.7</w:t>
            </w:r>
          </w:p>
        </w:tc>
        <w:tc>
          <w:tcPr>
            <w:tcW w:w="5613" w:type="dxa"/>
          </w:tcPr>
          <w:p w:rsidR="00CF6B0F" w:rsidRDefault="00CF6B0F">
            <w:pPr>
              <w:pStyle w:val="ConsPlusNormal"/>
            </w:pPr>
            <w:r>
              <w:t>Номер дома (владения)</w:t>
            </w:r>
          </w:p>
        </w:tc>
        <w:tc>
          <w:tcPr>
            <w:tcW w:w="2891" w:type="dxa"/>
            <w:gridSpan w:val="2"/>
          </w:tcPr>
          <w:p w:rsidR="00CF6B0F" w:rsidRDefault="00CF6B0F">
            <w:pPr>
              <w:pStyle w:val="ConsPlusNormal"/>
            </w:pPr>
          </w:p>
        </w:tc>
      </w:tr>
      <w:tr w:rsidR="00CF6B0F">
        <w:tc>
          <w:tcPr>
            <w:tcW w:w="567" w:type="dxa"/>
          </w:tcPr>
          <w:p w:rsidR="00CF6B0F" w:rsidRDefault="00CF6B0F">
            <w:pPr>
              <w:pStyle w:val="ConsPlusNormal"/>
              <w:jc w:val="center"/>
            </w:pPr>
            <w:r>
              <w:t>5.8</w:t>
            </w:r>
          </w:p>
        </w:tc>
        <w:tc>
          <w:tcPr>
            <w:tcW w:w="5613" w:type="dxa"/>
          </w:tcPr>
          <w:p w:rsidR="00CF6B0F" w:rsidRDefault="00CF6B0F">
            <w:pPr>
              <w:pStyle w:val="ConsPlusNormal"/>
            </w:pPr>
            <w:r>
              <w:t>Квартира</w:t>
            </w:r>
          </w:p>
        </w:tc>
        <w:tc>
          <w:tcPr>
            <w:tcW w:w="2891" w:type="dxa"/>
            <w:gridSpan w:val="2"/>
          </w:tcPr>
          <w:p w:rsidR="00CF6B0F" w:rsidRDefault="00CF6B0F">
            <w:pPr>
              <w:pStyle w:val="ConsPlusNormal"/>
            </w:pPr>
          </w:p>
        </w:tc>
      </w:tr>
      <w:tr w:rsidR="00CF6B0F">
        <w:tc>
          <w:tcPr>
            <w:tcW w:w="567" w:type="dxa"/>
          </w:tcPr>
          <w:p w:rsidR="00CF6B0F" w:rsidRDefault="00CF6B0F">
            <w:pPr>
              <w:pStyle w:val="ConsPlusNormal"/>
              <w:jc w:val="center"/>
            </w:pPr>
            <w:r>
              <w:t>5.9</w:t>
            </w:r>
          </w:p>
        </w:tc>
        <w:tc>
          <w:tcPr>
            <w:tcW w:w="5613" w:type="dxa"/>
          </w:tcPr>
          <w:p w:rsidR="00CF6B0F" w:rsidRDefault="00CF6B0F">
            <w:pPr>
              <w:pStyle w:val="ConsPlusNormal"/>
            </w:pPr>
            <w:r>
              <w:t>Контактные телефоны</w:t>
            </w:r>
          </w:p>
        </w:tc>
        <w:tc>
          <w:tcPr>
            <w:tcW w:w="2891" w:type="dxa"/>
            <w:gridSpan w:val="2"/>
          </w:tcPr>
          <w:p w:rsidR="00CF6B0F" w:rsidRDefault="00CF6B0F">
            <w:pPr>
              <w:pStyle w:val="ConsPlusNormal"/>
            </w:pPr>
          </w:p>
        </w:tc>
      </w:tr>
      <w:tr w:rsidR="00CF6B0F">
        <w:tc>
          <w:tcPr>
            <w:tcW w:w="567" w:type="dxa"/>
          </w:tcPr>
          <w:p w:rsidR="00CF6B0F" w:rsidRDefault="00CF6B0F">
            <w:pPr>
              <w:pStyle w:val="ConsPlusNormal"/>
            </w:pPr>
            <w:r>
              <w:t>5.10</w:t>
            </w:r>
          </w:p>
        </w:tc>
        <w:tc>
          <w:tcPr>
            <w:tcW w:w="5613" w:type="dxa"/>
          </w:tcPr>
          <w:p w:rsidR="00CF6B0F" w:rsidRDefault="00CF6B0F">
            <w:pPr>
              <w:pStyle w:val="ConsPlusNormal"/>
            </w:pPr>
            <w:r>
              <w:t>Адрес электронной почты (если имеется)</w:t>
            </w:r>
          </w:p>
        </w:tc>
        <w:tc>
          <w:tcPr>
            <w:tcW w:w="2891" w:type="dxa"/>
            <w:gridSpan w:val="2"/>
          </w:tcPr>
          <w:p w:rsidR="00CF6B0F" w:rsidRDefault="00CF6B0F">
            <w:pPr>
              <w:pStyle w:val="ConsPlusNormal"/>
            </w:pPr>
          </w:p>
        </w:tc>
      </w:tr>
      <w:tr w:rsidR="00CF6B0F">
        <w:tc>
          <w:tcPr>
            <w:tcW w:w="567" w:type="dxa"/>
          </w:tcPr>
          <w:p w:rsidR="00CF6B0F" w:rsidRDefault="00CF6B0F">
            <w:pPr>
              <w:pStyle w:val="ConsPlusNormal"/>
              <w:jc w:val="center"/>
            </w:pPr>
            <w:r>
              <w:t>6</w:t>
            </w:r>
          </w:p>
        </w:tc>
        <w:tc>
          <w:tcPr>
            <w:tcW w:w="8504" w:type="dxa"/>
            <w:gridSpan w:val="3"/>
          </w:tcPr>
          <w:p w:rsidR="00CF6B0F" w:rsidRDefault="00CF6B0F">
            <w:pPr>
              <w:pStyle w:val="ConsPlusNormal"/>
            </w:pPr>
            <w:r>
              <w:t>Данные документа, удостоверяющего личность заявителя</w:t>
            </w:r>
          </w:p>
        </w:tc>
      </w:tr>
      <w:tr w:rsidR="00CF6B0F">
        <w:tc>
          <w:tcPr>
            <w:tcW w:w="567" w:type="dxa"/>
          </w:tcPr>
          <w:p w:rsidR="00CF6B0F" w:rsidRDefault="00CF6B0F">
            <w:pPr>
              <w:pStyle w:val="ConsPlusNormal"/>
              <w:jc w:val="center"/>
            </w:pPr>
            <w:r>
              <w:t>6.1</w:t>
            </w:r>
          </w:p>
        </w:tc>
        <w:tc>
          <w:tcPr>
            <w:tcW w:w="5613" w:type="dxa"/>
          </w:tcPr>
          <w:p w:rsidR="00CF6B0F" w:rsidRDefault="00CF6B0F">
            <w:pPr>
              <w:pStyle w:val="ConsPlusNormal"/>
            </w:pPr>
            <w:r>
              <w:t>Вид документа, удостоверяющего личность</w:t>
            </w:r>
          </w:p>
        </w:tc>
        <w:tc>
          <w:tcPr>
            <w:tcW w:w="2891" w:type="dxa"/>
            <w:gridSpan w:val="2"/>
          </w:tcPr>
          <w:p w:rsidR="00CF6B0F" w:rsidRDefault="00CF6B0F">
            <w:pPr>
              <w:pStyle w:val="ConsPlusNormal"/>
            </w:pPr>
          </w:p>
        </w:tc>
      </w:tr>
      <w:tr w:rsidR="00CF6B0F">
        <w:tc>
          <w:tcPr>
            <w:tcW w:w="567" w:type="dxa"/>
          </w:tcPr>
          <w:p w:rsidR="00CF6B0F" w:rsidRDefault="00CF6B0F">
            <w:pPr>
              <w:pStyle w:val="ConsPlusNormal"/>
              <w:jc w:val="center"/>
            </w:pPr>
            <w:r>
              <w:t>6.2</w:t>
            </w:r>
          </w:p>
        </w:tc>
        <w:tc>
          <w:tcPr>
            <w:tcW w:w="5613" w:type="dxa"/>
          </w:tcPr>
          <w:p w:rsidR="00CF6B0F" w:rsidRDefault="00CF6B0F">
            <w:pPr>
              <w:pStyle w:val="ConsPlusNormal"/>
            </w:pPr>
            <w:r>
              <w:t>Серия</w:t>
            </w:r>
          </w:p>
        </w:tc>
        <w:tc>
          <w:tcPr>
            <w:tcW w:w="2891" w:type="dxa"/>
            <w:gridSpan w:val="2"/>
          </w:tcPr>
          <w:p w:rsidR="00CF6B0F" w:rsidRDefault="00CF6B0F">
            <w:pPr>
              <w:pStyle w:val="ConsPlusNormal"/>
            </w:pPr>
          </w:p>
        </w:tc>
      </w:tr>
      <w:tr w:rsidR="00CF6B0F">
        <w:tc>
          <w:tcPr>
            <w:tcW w:w="567" w:type="dxa"/>
          </w:tcPr>
          <w:p w:rsidR="00CF6B0F" w:rsidRDefault="00CF6B0F">
            <w:pPr>
              <w:pStyle w:val="ConsPlusNormal"/>
              <w:jc w:val="center"/>
            </w:pPr>
            <w:r>
              <w:t>6.3</w:t>
            </w:r>
          </w:p>
        </w:tc>
        <w:tc>
          <w:tcPr>
            <w:tcW w:w="5613" w:type="dxa"/>
          </w:tcPr>
          <w:p w:rsidR="00CF6B0F" w:rsidRDefault="00CF6B0F">
            <w:pPr>
              <w:pStyle w:val="ConsPlusNormal"/>
            </w:pPr>
            <w:r>
              <w:t>Номер</w:t>
            </w:r>
          </w:p>
        </w:tc>
        <w:tc>
          <w:tcPr>
            <w:tcW w:w="2891" w:type="dxa"/>
            <w:gridSpan w:val="2"/>
          </w:tcPr>
          <w:p w:rsidR="00CF6B0F" w:rsidRDefault="00CF6B0F">
            <w:pPr>
              <w:pStyle w:val="ConsPlusNormal"/>
            </w:pPr>
          </w:p>
        </w:tc>
      </w:tr>
      <w:tr w:rsidR="00CF6B0F">
        <w:tc>
          <w:tcPr>
            <w:tcW w:w="567" w:type="dxa"/>
          </w:tcPr>
          <w:p w:rsidR="00CF6B0F" w:rsidRDefault="00CF6B0F">
            <w:pPr>
              <w:pStyle w:val="ConsPlusNormal"/>
              <w:jc w:val="center"/>
            </w:pPr>
            <w:r>
              <w:t>6.4</w:t>
            </w:r>
          </w:p>
        </w:tc>
        <w:tc>
          <w:tcPr>
            <w:tcW w:w="5613" w:type="dxa"/>
          </w:tcPr>
          <w:p w:rsidR="00CF6B0F" w:rsidRDefault="00CF6B0F">
            <w:pPr>
              <w:pStyle w:val="ConsPlusNormal"/>
            </w:pPr>
            <w:r>
              <w:t>Кем выдан</w:t>
            </w:r>
          </w:p>
        </w:tc>
        <w:tc>
          <w:tcPr>
            <w:tcW w:w="2891" w:type="dxa"/>
            <w:gridSpan w:val="2"/>
          </w:tcPr>
          <w:p w:rsidR="00CF6B0F" w:rsidRDefault="00CF6B0F">
            <w:pPr>
              <w:pStyle w:val="ConsPlusNormal"/>
            </w:pPr>
          </w:p>
        </w:tc>
      </w:tr>
      <w:tr w:rsidR="00CF6B0F">
        <w:tc>
          <w:tcPr>
            <w:tcW w:w="567" w:type="dxa"/>
          </w:tcPr>
          <w:p w:rsidR="00CF6B0F" w:rsidRDefault="00CF6B0F">
            <w:pPr>
              <w:pStyle w:val="ConsPlusNormal"/>
              <w:jc w:val="center"/>
            </w:pPr>
            <w:r>
              <w:t>6.5</w:t>
            </w:r>
          </w:p>
        </w:tc>
        <w:tc>
          <w:tcPr>
            <w:tcW w:w="5613" w:type="dxa"/>
          </w:tcPr>
          <w:p w:rsidR="00CF6B0F" w:rsidRDefault="00CF6B0F">
            <w:pPr>
              <w:pStyle w:val="ConsPlusNormal"/>
            </w:pPr>
            <w:r>
              <w:t>Дата выдачи</w:t>
            </w:r>
          </w:p>
        </w:tc>
        <w:tc>
          <w:tcPr>
            <w:tcW w:w="2891" w:type="dxa"/>
            <w:gridSpan w:val="2"/>
          </w:tcPr>
          <w:p w:rsidR="00CF6B0F" w:rsidRDefault="00CF6B0F">
            <w:pPr>
              <w:pStyle w:val="ConsPlusNormal"/>
            </w:pPr>
          </w:p>
        </w:tc>
      </w:tr>
      <w:tr w:rsidR="00CF6B0F">
        <w:tc>
          <w:tcPr>
            <w:tcW w:w="567" w:type="dxa"/>
          </w:tcPr>
          <w:p w:rsidR="00CF6B0F" w:rsidRDefault="00CF6B0F">
            <w:pPr>
              <w:pStyle w:val="ConsPlusNormal"/>
              <w:jc w:val="center"/>
            </w:pPr>
            <w:r>
              <w:t>6.6</w:t>
            </w:r>
          </w:p>
        </w:tc>
        <w:tc>
          <w:tcPr>
            <w:tcW w:w="5613" w:type="dxa"/>
          </w:tcPr>
          <w:p w:rsidR="00CF6B0F" w:rsidRDefault="00CF6B0F">
            <w:pPr>
              <w:pStyle w:val="ConsPlusNormal"/>
            </w:pPr>
            <w:r>
              <w:t>Код подразделения</w:t>
            </w:r>
          </w:p>
        </w:tc>
        <w:tc>
          <w:tcPr>
            <w:tcW w:w="2891" w:type="dxa"/>
            <w:gridSpan w:val="2"/>
          </w:tcPr>
          <w:p w:rsidR="00CF6B0F" w:rsidRDefault="00CF6B0F">
            <w:pPr>
              <w:pStyle w:val="ConsPlusNormal"/>
            </w:pPr>
          </w:p>
        </w:tc>
      </w:tr>
      <w:tr w:rsidR="00CF6B0F">
        <w:tblPrEx>
          <w:tblBorders>
            <w:left w:val="nil"/>
            <w:right w:val="nil"/>
          </w:tblBorders>
        </w:tblPrEx>
        <w:tc>
          <w:tcPr>
            <w:tcW w:w="9071" w:type="dxa"/>
            <w:gridSpan w:val="4"/>
            <w:tcBorders>
              <w:left w:val="nil"/>
              <w:right w:val="nil"/>
            </w:tcBorders>
          </w:tcPr>
          <w:p w:rsidR="00CF6B0F" w:rsidRDefault="00CF6B0F">
            <w:pPr>
              <w:pStyle w:val="ConsPlusNormal"/>
            </w:pPr>
          </w:p>
        </w:tc>
      </w:tr>
      <w:tr w:rsidR="00CF6B0F">
        <w:tc>
          <w:tcPr>
            <w:tcW w:w="567" w:type="dxa"/>
          </w:tcPr>
          <w:p w:rsidR="00CF6B0F" w:rsidRDefault="00CF6B0F">
            <w:pPr>
              <w:pStyle w:val="ConsPlusNormal"/>
              <w:jc w:val="center"/>
            </w:pPr>
            <w:r>
              <w:t>7</w:t>
            </w:r>
          </w:p>
        </w:tc>
        <w:tc>
          <w:tcPr>
            <w:tcW w:w="7654" w:type="dxa"/>
            <w:gridSpan w:val="2"/>
          </w:tcPr>
          <w:p w:rsidR="00CF6B0F" w:rsidRDefault="00CF6B0F">
            <w:pPr>
              <w:pStyle w:val="ConsPlusNormal"/>
            </w:pPr>
            <w:r>
              <w:t xml:space="preserve">Заявитель/глава крестьянского (фермерского) хозяйства является членом сельскохозяйственного потребительского кооператива </w:t>
            </w:r>
            <w:hyperlink w:anchor="P473" w:history="1">
              <w:r>
                <w:rPr>
                  <w:color w:val="0000FF"/>
                </w:rPr>
                <w:t>&lt;*&gt;</w:t>
              </w:r>
            </w:hyperlink>
            <w:r>
              <w:t xml:space="preserve"> (да/нет)</w:t>
            </w:r>
          </w:p>
        </w:tc>
        <w:tc>
          <w:tcPr>
            <w:tcW w:w="850" w:type="dxa"/>
          </w:tcPr>
          <w:p w:rsidR="00CF6B0F" w:rsidRDefault="00CF6B0F">
            <w:pPr>
              <w:pStyle w:val="ConsPlusNormal"/>
            </w:pPr>
          </w:p>
        </w:tc>
      </w:tr>
      <w:tr w:rsidR="00CF6B0F">
        <w:tblPrEx>
          <w:tblBorders>
            <w:left w:val="nil"/>
            <w:right w:val="nil"/>
          </w:tblBorders>
        </w:tblPrEx>
        <w:tc>
          <w:tcPr>
            <w:tcW w:w="9071" w:type="dxa"/>
            <w:gridSpan w:val="4"/>
            <w:tcBorders>
              <w:left w:val="nil"/>
              <w:right w:val="nil"/>
            </w:tcBorders>
          </w:tcPr>
          <w:p w:rsidR="00CF6B0F" w:rsidRDefault="00CF6B0F">
            <w:pPr>
              <w:pStyle w:val="ConsPlusNormal"/>
            </w:pPr>
          </w:p>
        </w:tc>
      </w:tr>
      <w:tr w:rsidR="00CF6B0F">
        <w:tc>
          <w:tcPr>
            <w:tcW w:w="567" w:type="dxa"/>
          </w:tcPr>
          <w:p w:rsidR="00CF6B0F" w:rsidRDefault="00CF6B0F">
            <w:pPr>
              <w:pStyle w:val="ConsPlusNormal"/>
              <w:jc w:val="center"/>
            </w:pPr>
            <w:r>
              <w:t>8</w:t>
            </w:r>
          </w:p>
        </w:tc>
        <w:tc>
          <w:tcPr>
            <w:tcW w:w="8504" w:type="dxa"/>
            <w:gridSpan w:val="3"/>
          </w:tcPr>
          <w:p w:rsidR="00CF6B0F" w:rsidRDefault="00CF6B0F">
            <w:pPr>
              <w:pStyle w:val="ConsPlusNormal"/>
            </w:pPr>
            <w:r>
              <w:t xml:space="preserve">Наименование сельскохозяйственного потребительского кооператива </w:t>
            </w:r>
            <w:hyperlink w:anchor="P475" w:history="1">
              <w:r>
                <w:rPr>
                  <w:color w:val="0000FF"/>
                </w:rPr>
                <w:t>&lt;**&gt;</w:t>
              </w:r>
            </w:hyperlink>
            <w:r>
              <w:t xml:space="preserve"> _______________________________________________</w:t>
            </w:r>
          </w:p>
        </w:tc>
      </w:tr>
      <w:tr w:rsidR="00CF6B0F">
        <w:tc>
          <w:tcPr>
            <w:tcW w:w="567" w:type="dxa"/>
          </w:tcPr>
          <w:p w:rsidR="00CF6B0F" w:rsidRDefault="00CF6B0F">
            <w:pPr>
              <w:pStyle w:val="ConsPlusNormal"/>
              <w:jc w:val="center"/>
            </w:pPr>
            <w:r>
              <w:t>8.1</w:t>
            </w:r>
          </w:p>
        </w:tc>
        <w:tc>
          <w:tcPr>
            <w:tcW w:w="5613" w:type="dxa"/>
          </w:tcPr>
          <w:p w:rsidR="00CF6B0F" w:rsidRDefault="00CF6B0F">
            <w:pPr>
              <w:pStyle w:val="ConsPlusNormal"/>
            </w:pPr>
            <w:r>
              <w:t>Почтовый индекс</w:t>
            </w:r>
          </w:p>
        </w:tc>
        <w:tc>
          <w:tcPr>
            <w:tcW w:w="2891" w:type="dxa"/>
            <w:gridSpan w:val="2"/>
          </w:tcPr>
          <w:p w:rsidR="00CF6B0F" w:rsidRDefault="00CF6B0F">
            <w:pPr>
              <w:pStyle w:val="ConsPlusNormal"/>
            </w:pPr>
          </w:p>
        </w:tc>
      </w:tr>
      <w:tr w:rsidR="00CF6B0F">
        <w:tc>
          <w:tcPr>
            <w:tcW w:w="567" w:type="dxa"/>
          </w:tcPr>
          <w:p w:rsidR="00CF6B0F" w:rsidRDefault="00CF6B0F">
            <w:pPr>
              <w:pStyle w:val="ConsPlusNormal"/>
              <w:jc w:val="center"/>
            </w:pPr>
            <w:r>
              <w:t>8.2</w:t>
            </w:r>
          </w:p>
        </w:tc>
        <w:tc>
          <w:tcPr>
            <w:tcW w:w="5613" w:type="dxa"/>
          </w:tcPr>
          <w:p w:rsidR="00CF6B0F" w:rsidRDefault="00CF6B0F">
            <w:pPr>
              <w:pStyle w:val="ConsPlusNormal"/>
            </w:pPr>
            <w:r>
              <w:t>Субъект Российской Федерации</w:t>
            </w:r>
          </w:p>
        </w:tc>
        <w:tc>
          <w:tcPr>
            <w:tcW w:w="2891" w:type="dxa"/>
            <w:gridSpan w:val="2"/>
          </w:tcPr>
          <w:p w:rsidR="00CF6B0F" w:rsidRDefault="00CF6B0F">
            <w:pPr>
              <w:pStyle w:val="ConsPlusNormal"/>
            </w:pPr>
          </w:p>
        </w:tc>
      </w:tr>
      <w:tr w:rsidR="00CF6B0F">
        <w:tc>
          <w:tcPr>
            <w:tcW w:w="567" w:type="dxa"/>
          </w:tcPr>
          <w:p w:rsidR="00CF6B0F" w:rsidRDefault="00CF6B0F">
            <w:pPr>
              <w:pStyle w:val="ConsPlusNormal"/>
              <w:jc w:val="center"/>
            </w:pPr>
            <w:r>
              <w:t>8.3</w:t>
            </w:r>
          </w:p>
        </w:tc>
        <w:tc>
          <w:tcPr>
            <w:tcW w:w="5613" w:type="dxa"/>
          </w:tcPr>
          <w:p w:rsidR="00CF6B0F" w:rsidRDefault="00CF6B0F">
            <w:pPr>
              <w:pStyle w:val="ConsPlusNormal"/>
            </w:pPr>
            <w:r>
              <w:t>Район</w:t>
            </w:r>
          </w:p>
        </w:tc>
        <w:tc>
          <w:tcPr>
            <w:tcW w:w="2891" w:type="dxa"/>
            <w:gridSpan w:val="2"/>
          </w:tcPr>
          <w:p w:rsidR="00CF6B0F" w:rsidRDefault="00CF6B0F">
            <w:pPr>
              <w:pStyle w:val="ConsPlusNormal"/>
            </w:pPr>
          </w:p>
        </w:tc>
      </w:tr>
      <w:tr w:rsidR="00CF6B0F">
        <w:tc>
          <w:tcPr>
            <w:tcW w:w="567" w:type="dxa"/>
          </w:tcPr>
          <w:p w:rsidR="00CF6B0F" w:rsidRDefault="00CF6B0F">
            <w:pPr>
              <w:pStyle w:val="ConsPlusNormal"/>
              <w:jc w:val="center"/>
            </w:pPr>
            <w:r>
              <w:t>8.4</w:t>
            </w:r>
          </w:p>
        </w:tc>
        <w:tc>
          <w:tcPr>
            <w:tcW w:w="5613" w:type="dxa"/>
          </w:tcPr>
          <w:p w:rsidR="00CF6B0F" w:rsidRDefault="00CF6B0F">
            <w:pPr>
              <w:pStyle w:val="ConsPlusNormal"/>
            </w:pPr>
            <w:r>
              <w:t>Населенный пункт</w:t>
            </w:r>
          </w:p>
        </w:tc>
        <w:tc>
          <w:tcPr>
            <w:tcW w:w="2891" w:type="dxa"/>
            <w:gridSpan w:val="2"/>
          </w:tcPr>
          <w:p w:rsidR="00CF6B0F" w:rsidRDefault="00CF6B0F">
            <w:pPr>
              <w:pStyle w:val="ConsPlusNormal"/>
            </w:pPr>
          </w:p>
        </w:tc>
      </w:tr>
      <w:tr w:rsidR="00CF6B0F">
        <w:tc>
          <w:tcPr>
            <w:tcW w:w="567" w:type="dxa"/>
          </w:tcPr>
          <w:p w:rsidR="00CF6B0F" w:rsidRDefault="00CF6B0F">
            <w:pPr>
              <w:pStyle w:val="ConsPlusNormal"/>
              <w:jc w:val="center"/>
            </w:pPr>
            <w:r>
              <w:t>8.5</w:t>
            </w:r>
          </w:p>
        </w:tc>
        <w:tc>
          <w:tcPr>
            <w:tcW w:w="5613" w:type="dxa"/>
          </w:tcPr>
          <w:p w:rsidR="00CF6B0F" w:rsidRDefault="00CF6B0F">
            <w:pPr>
              <w:pStyle w:val="ConsPlusNormal"/>
            </w:pPr>
            <w:r>
              <w:t>Улица</w:t>
            </w:r>
          </w:p>
        </w:tc>
        <w:tc>
          <w:tcPr>
            <w:tcW w:w="2891" w:type="dxa"/>
            <w:gridSpan w:val="2"/>
          </w:tcPr>
          <w:p w:rsidR="00CF6B0F" w:rsidRDefault="00CF6B0F">
            <w:pPr>
              <w:pStyle w:val="ConsPlusNormal"/>
            </w:pPr>
          </w:p>
        </w:tc>
      </w:tr>
      <w:tr w:rsidR="00CF6B0F">
        <w:tc>
          <w:tcPr>
            <w:tcW w:w="567" w:type="dxa"/>
          </w:tcPr>
          <w:p w:rsidR="00CF6B0F" w:rsidRDefault="00CF6B0F">
            <w:pPr>
              <w:pStyle w:val="ConsPlusNormal"/>
              <w:jc w:val="center"/>
            </w:pPr>
            <w:r>
              <w:t>8.6</w:t>
            </w:r>
          </w:p>
        </w:tc>
        <w:tc>
          <w:tcPr>
            <w:tcW w:w="5613" w:type="dxa"/>
          </w:tcPr>
          <w:p w:rsidR="00CF6B0F" w:rsidRDefault="00CF6B0F">
            <w:pPr>
              <w:pStyle w:val="ConsPlusNormal"/>
            </w:pPr>
            <w:r>
              <w:t>Номер дома (владения)</w:t>
            </w:r>
          </w:p>
        </w:tc>
        <w:tc>
          <w:tcPr>
            <w:tcW w:w="2891" w:type="dxa"/>
            <w:gridSpan w:val="2"/>
          </w:tcPr>
          <w:p w:rsidR="00CF6B0F" w:rsidRDefault="00CF6B0F">
            <w:pPr>
              <w:pStyle w:val="ConsPlusNormal"/>
            </w:pPr>
          </w:p>
        </w:tc>
      </w:tr>
      <w:tr w:rsidR="00CF6B0F">
        <w:tc>
          <w:tcPr>
            <w:tcW w:w="567" w:type="dxa"/>
          </w:tcPr>
          <w:p w:rsidR="00CF6B0F" w:rsidRDefault="00CF6B0F">
            <w:pPr>
              <w:pStyle w:val="ConsPlusNormal"/>
              <w:jc w:val="center"/>
            </w:pPr>
            <w:r>
              <w:t>8.7</w:t>
            </w:r>
          </w:p>
        </w:tc>
        <w:tc>
          <w:tcPr>
            <w:tcW w:w="5613" w:type="dxa"/>
          </w:tcPr>
          <w:p w:rsidR="00CF6B0F" w:rsidRDefault="00CF6B0F">
            <w:pPr>
              <w:pStyle w:val="ConsPlusNormal"/>
            </w:pPr>
            <w:r>
              <w:t>Контактные телефоны</w:t>
            </w:r>
          </w:p>
        </w:tc>
        <w:tc>
          <w:tcPr>
            <w:tcW w:w="2891" w:type="dxa"/>
            <w:gridSpan w:val="2"/>
          </w:tcPr>
          <w:p w:rsidR="00CF6B0F" w:rsidRDefault="00CF6B0F">
            <w:pPr>
              <w:pStyle w:val="ConsPlusNormal"/>
            </w:pPr>
          </w:p>
        </w:tc>
      </w:tr>
      <w:tr w:rsidR="00CF6B0F">
        <w:tc>
          <w:tcPr>
            <w:tcW w:w="567" w:type="dxa"/>
          </w:tcPr>
          <w:p w:rsidR="00CF6B0F" w:rsidRDefault="00CF6B0F">
            <w:pPr>
              <w:pStyle w:val="ConsPlusNormal"/>
              <w:jc w:val="center"/>
            </w:pPr>
            <w:r>
              <w:lastRenderedPageBreak/>
              <w:t>8.8</w:t>
            </w:r>
          </w:p>
        </w:tc>
        <w:tc>
          <w:tcPr>
            <w:tcW w:w="5613" w:type="dxa"/>
          </w:tcPr>
          <w:p w:rsidR="00CF6B0F" w:rsidRDefault="00CF6B0F">
            <w:pPr>
              <w:pStyle w:val="ConsPlusNormal"/>
            </w:pPr>
            <w:r>
              <w:t>Адрес электронной почты (если имеется)</w:t>
            </w:r>
          </w:p>
        </w:tc>
        <w:tc>
          <w:tcPr>
            <w:tcW w:w="2891" w:type="dxa"/>
            <w:gridSpan w:val="2"/>
          </w:tcPr>
          <w:p w:rsidR="00CF6B0F" w:rsidRDefault="00CF6B0F">
            <w:pPr>
              <w:pStyle w:val="ConsPlusNormal"/>
            </w:pPr>
          </w:p>
        </w:tc>
      </w:tr>
      <w:tr w:rsidR="00CF6B0F">
        <w:tblPrEx>
          <w:tblBorders>
            <w:left w:val="nil"/>
            <w:right w:val="nil"/>
          </w:tblBorders>
        </w:tblPrEx>
        <w:tc>
          <w:tcPr>
            <w:tcW w:w="9071" w:type="dxa"/>
            <w:gridSpan w:val="4"/>
            <w:tcBorders>
              <w:left w:val="nil"/>
              <w:right w:val="nil"/>
            </w:tcBorders>
          </w:tcPr>
          <w:p w:rsidR="00CF6B0F" w:rsidRDefault="00CF6B0F">
            <w:pPr>
              <w:pStyle w:val="ConsPlusNormal"/>
            </w:pPr>
          </w:p>
        </w:tc>
      </w:tr>
      <w:tr w:rsidR="00CF6B0F">
        <w:tc>
          <w:tcPr>
            <w:tcW w:w="567" w:type="dxa"/>
          </w:tcPr>
          <w:p w:rsidR="00CF6B0F" w:rsidRDefault="00CF6B0F">
            <w:pPr>
              <w:pStyle w:val="ConsPlusNormal"/>
              <w:jc w:val="center"/>
            </w:pPr>
            <w:r>
              <w:t>9</w:t>
            </w:r>
          </w:p>
        </w:tc>
        <w:tc>
          <w:tcPr>
            <w:tcW w:w="7654" w:type="dxa"/>
            <w:gridSpan w:val="2"/>
          </w:tcPr>
          <w:p w:rsidR="00CF6B0F" w:rsidRDefault="00CF6B0F">
            <w:pPr>
              <w:pStyle w:val="ConsPlusNormal"/>
            </w:pPr>
            <w:r>
              <w:t>Заявитель получал средства финансовой поддержки, субсидий или грантов на организацию начального этапа предпринимательской деятельности, грант на поддержку начинающего фермера (отметить да/нет, с указанием вида предоставленной государственной поддержки)</w:t>
            </w:r>
          </w:p>
        </w:tc>
        <w:tc>
          <w:tcPr>
            <w:tcW w:w="850" w:type="dxa"/>
          </w:tcPr>
          <w:p w:rsidR="00CF6B0F" w:rsidRDefault="00CF6B0F">
            <w:pPr>
              <w:pStyle w:val="ConsPlusNormal"/>
            </w:pPr>
          </w:p>
        </w:tc>
      </w:tr>
      <w:tr w:rsidR="00CF6B0F">
        <w:tblPrEx>
          <w:tblBorders>
            <w:left w:val="nil"/>
            <w:right w:val="nil"/>
          </w:tblBorders>
        </w:tblPrEx>
        <w:tc>
          <w:tcPr>
            <w:tcW w:w="9071" w:type="dxa"/>
            <w:gridSpan w:val="4"/>
            <w:tcBorders>
              <w:left w:val="nil"/>
              <w:right w:val="nil"/>
            </w:tcBorders>
          </w:tcPr>
          <w:p w:rsidR="00CF6B0F" w:rsidRDefault="00CF6B0F">
            <w:pPr>
              <w:pStyle w:val="ConsPlusNormal"/>
            </w:pPr>
          </w:p>
        </w:tc>
      </w:tr>
      <w:tr w:rsidR="00CF6B0F">
        <w:tc>
          <w:tcPr>
            <w:tcW w:w="567" w:type="dxa"/>
          </w:tcPr>
          <w:p w:rsidR="00CF6B0F" w:rsidRDefault="00CF6B0F">
            <w:pPr>
              <w:pStyle w:val="ConsPlusNormal"/>
              <w:jc w:val="center"/>
            </w:pPr>
            <w:r>
              <w:t>10</w:t>
            </w:r>
          </w:p>
        </w:tc>
        <w:tc>
          <w:tcPr>
            <w:tcW w:w="7654" w:type="dxa"/>
            <w:gridSpan w:val="2"/>
          </w:tcPr>
          <w:p w:rsidR="00CF6B0F" w:rsidRDefault="00CF6B0F">
            <w:pPr>
              <w:pStyle w:val="ConsPlusNormal"/>
            </w:pPr>
            <w:r>
              <w:t>На момент подачи заявки на расчетном счете/счетах заявителя/крестьянского (фермерского) хозяйства находятся денежные средства в сумме (рублей)</w:t>
            </w:r>
          </w:p>
        </w:tc>
        <w:tc>
          <w:tcPr>
            <w:tcW w:w="850" w:type="dxa"/>
          </w:tcPr>
          <w:p w:rsidR="00CF6B0F" w:rsidRDefault="00CF6B0F">
            <w:pPr>
              <w:pStyle w:val="ConsPlusNormal"/>
            </w:pPr>
          </w:p>
        </w:tc>
      </w:tr>
      <w:tr w:rsidR="00CF6B0F">
        <w:tblPrEx>
          <w:tblBorders>
            <w:left w:val="nil"/>
            <w:right w:val="nil"/>
          </w:tblBorders>
        </w:tblPrEx>
        <w:tc>
          <w:tcPr>
            <w:tcW w:w="9071" w:type="dxa"/>
            <w:gridSpan w:val="4"/>
            <w:tcBorders>
              <w:left w:val="nil"/>
              <w:right w:val="nil"/>
            </w:tcBorders>
          </w:tcPr>
          <w:p w:rsidR="00CF6B0F" w:rsidRDefault="00CF6B0F">
            <w:pPr>
              <w:pStyle w:val="ConsPlusNormal"/>
            </w:pPr>
          </w:p>
        </w:tc>
      </w:tr>
      <w:tr w:rsidR="00CF6B0F">
        <w:tc>
          <w:tcPr>
            <w:tcW w:w="567" w:type="dxa"/>
            <w:vMerge w:val="restart"/>
          </w:tcPr>
          <w:p w:rsidR="00CF6B0F" w:rsidRDefault="00CF6B0F">
            <w:pPr>
              <w:pStyle w:val="ConsPlusNormal"/>
              <w:jc w:val="center"/>
            </w:pPr>
            <w:r>
              <w:t>11</w:t>
            </w:r>
          </w:p>
        </w:tc>
        <w:tc>
          <w:tcPr>
            <w:tcW w:w="7654" w:type="dxa"/>
            <w:gridSpan w:val="2"/>
          </w:tcPr>
          <w:p w:rsidR="00CF6B0F" w:rsidRDefault="00CF6B0F">
            <w:pPr>
              <w:pStyle w:val="ConsPlusNormal"/>
            </w:pPr>
            <w:r>
              <w:t>На момент подачи заявки у заявителя/главы крестьянского (фермерского) хозяйства находятся земельные участки из земель сельскохозяйственного назначения, зарегистрированные в установленном порядке, площадью (га)</w:t>
            </w:r>
          </w:p>
        </w:tc>
        <w:tc>
          <w:tcPr>
            <w:tcW w:w="850" w:type="dxa"/>
          </w:tcPr>
          <w:p w:rsidR="00CF6B0F" w:rsidRDefault="00CF6B0F">
            <w:pPr>
              <w:pStyle w:val="ConsPlusNormal"/>
            </w:pPr>
          </w:p>
        </w:tc>
      </w:tr>
      <w:tr w:rsidR="00CF6B0F">
        <w:tc>
          <w:tcPr>
            <w:tcW w:w="567" w:type="dxa"/>
            <w:vMerge/>
          </w:tcPr>
          <w:p w:rsidR="00CF6B0F" w:rsidRDefault="00CF6B0F"/>
        </w:tc>
        <w:tc>
          <w:tcPr>
            <w:tcW w:w="7654" w:type="dxa"/>
            <w:gridSpan w:val="2"/>
          </w:tcPr>
          <w:p w:rsidR="00CF6B0F" w:rsidRDefault="00CF6B0F">
            <w:pPr>
              <w:pStyle w:val="ConsPlusNormal"/>
            </w:pPr>
            <w:r>
              <w:t>в собственности</w:t>
            </w:r>
          </w:p>
        </w:tc>
        <w:tc>
          <w:tcPr>
            <w:tcW w:w="850" w:type="dxa"/>
          </w:tcPr>
          <w:p w:rsidR="00CF6B0F" w:rsidRDefault="00CF6B0F">
            <w:pPr>
              <w:pStyle w:val="ConsPlusNormal"/>
            </w:pPr>
          </w:p>
        </w:tc>
      </w:tr>
      <w:tr w:rsidR="00CF6B0F">
        <w:tc>
          <w:tcPr>
            <w:tcW w:w="567" w:type="dxa"/>
            <w:vMerge/>
          </w:tcPr>
          <w:p w:rsidR="00CF6B0F" w:rsidRDefault="00CF6B0F"/>
        </w:tc>
        <w:tc>
          <w:tcPr>
            <w:tcW w:w="7654" w:type="dxa"/>
            <w:gridSpan w:val="2"/>
          </w:tcPr>
          <w:p w:rsidR="00CF6B0F" w:rsidRDefault="00CF6B0F">
            <w:pPr>
              <w:pStyle w:val="ConsPlusNormal"/>
            </w:pPr>
            <w:r>
              <w:t>в аренде</w:t>
            </w:r>
          </w:p>
        </w:tc>
        <w:tc>
          <w:tcPr>
            <w:tcW w:w="850" w:type="dxa"/>
          </w:tcPr>
          <w:p w:rsidR="00CF6B0F" w:rsidRDefault="00CF6B0F">
            <w:pPr>
              <w:pStyle w:val="ConsPlusNormal"/>
            </w:pPr>
          </w:p>
        </w:tc>
      </w:tr>
      <w:tr w:rsidR="00CF6B0F">
        <w:tblPrEx>
          <w:tblBorders>
            <w:left w:val="nil"/>
            <w:right w:val="nil"/>
          </w:tblBorders>
        </w:tblPrEx>
        <w:tc>
          <w:tcPr>
            <w:tcW w:w="9071" w:type="dxa"/>
            <w:gridSpan w:val="4"/>
            <w:tcBorders>
              <w:left w:val="nil"/>
              <w:right w:val="nil"/>
            </w:tcBorders>
          </w:tcPr>
          <w:p w:rsidR="00CF6B0F" w:rsidRDefault="00CF6B0F">
            <w:pPr>
              <w:pStyle w:val="ConsPlusNormal"/>
            </w:pPr>
          </w:p>
        </w:tc>
      </w:tr>
      <w:tr w:rsidR="00CF6B0F">
        <w:tc>
          <w:tcPr>
            <w:tcW w:w="567" w:type="dxa"/>
          </w:tcPr>
          <w:p w:rsidR="00CF6B0F" w:rsidRDefault="00CF6B0F">
            <w:pPr>
              <w:pStyle w:val="ConsPlusNormal"/>
              <w:jc w:val="center"/>
            </w:pPr>
            <w:r>
              <w:t>12</w:t>
            </w:r>
          </w:p>
        </w:tc>
        <w:tc>
          <w:tcPr>
            <w:tcW w:w="7654" w:type="dxa"/>
            <w:gridSpan w:val="2"/>
          </w:tcPr>
          <w:p w:rsidR="00CF6B0F" w:rsidRDefault="00CF6B0F">
            <w:pPr>
              <w:pStyle w:val="ConsPlusNormal"/>
            </w:pPr>
            <w:r>
              <w:t>Необходимая сумма гранта "</w:t>
            </w:r>
            <w:proofErr w:type="spellStart"/>
            <w:r>
              <w:t>Агростартап</w:t>
            </w:r>
            <w:proofErr w:type="spellEnd"/>
            <w:r>
              <w:t>" (рублей) по направлению (отметить):</w:t>
            </w:r>
          </w:p>
          <w:p w:rsidR="00CF6B0F" w:rsidRDefault="00CF6B0F">
            <w:pPr>
              <w:pStyle w:val="ConsPlusNormal"/>
            </w:pPr>
            <w:r>
              <w:t>1) реализация проекта создания и развития крестьянского (фермерского) хозяйства;</w:t>
            </w:r>
          </w:p>
          <w:p w:rsidR="00CF6B0F" w:rsidRDefault="00CF6B0F">
            <w:pPr>
              <w:pStyle w:val="ConsPlusNormal"/>
            </w:pPr>
            <w:r>
              <w:t>2) реализация проекта создания и развития крестьянского (фермерского) хозяйства, предусматривающего использование части средств гранта на цели формирования неделимого фонда сельскохозяйственного потребительского кооператива</w:t>
            </w:r>
          </w:p>
        </w:tc>
        <w:tc>
          <w:tcPr>
            <w:tcW w:w="850" w:type="dxa"/>
          </w:tcPr>
          <w:p w:rsidR="00CF6B0F" w:rsidRDefault="00CF6B0F">
            <w:pPr>
              <w:pStyle w:val="ConsPlusNormal"/>
            </w:pPr>
          </w:p>
        </w:tc>
      </w:tr>
    </w:tbl>
    <w:p w:rsidR="00CF6B0F" w:rsidRDefault="00CF6B0F">
      <w:pPr>
        <w:pStyle w:val="ConsPlusNormal"/>
        <w:ind w:firstLine="540"/>
        <w:jc w:val="both"/>
      </w:pPr>
    </w:p>
    <w:p w:rsidR="00CF6B0F" w:rsidRDefault="00CF6B0F">
      <w:pPr>
        <w:pStyle w:val="ConsPlusNonformat"/>
        <w:jc w:val="both"/>
      </w:pPr>
      <w:r>
        <w:t xml:space="preserve">    Обязуюсь   соблюдать   условия   предоставления   гранта   </w:t>
      </w:r>
      <w:proofErr w:type="gramStart"/>
      <w:r>
        <w:t>и  выполнять</w:t>
      </w:r>
      <w:proofErr w:type="gramEnd"/>
    </w:p>
    <w:p w:rsidR="00CF6B0F" w:rsidRDefault="00CF6B0F">
      <w:pPr>
        <w:pStyle w:val="ConsPlusNonformat"/>
        <w:jc w:val="both"/>
      </w:pPr>
      <w:proofErr w:type="gramStart"/>
      <w:r>
        <w:t xml:space="preserve">обязательства,   </w:t>
      </w:r>
      <w:proofErr w:type="gramEnd"/>
      <w:r>
        <w:t>предусмотренные   Положением   о   предоставлении  грантов</w:t>
      </w:r>
    </w:p>
    <w:p w:rsidR="00CF6B0F" w:rsidRDefault="00CF6B0F">
      <w:pPr>
        <w:pStyle w:val="ConsPlusNonformat"/>
        <w:jc w:val="both"/>
      </w:pPr>
      <w:r>
        <w:t>"</w:t>
      </w:r>
      <w:proofErr w:type="spellStart"/>
      <w:r>
        <w:t>Агростартап</w:t>
      </w:r>
      <w:proofErr w:type="spellEnd"/>
      <w:r>
        <w:t>" крестьянским (фермерским) хозяйствам.</w:t>
      </w:r>
    </w:p>
    <w:p w:rsidR="00CF6B0F" w:rsidRDefault="00CF6B0F">
      <w:pPr>
        <w:pStyle w:val="ConsPlusNonformat"/>
        <w:jc w:val="both"/>
      </w:pPr>
      <w:r>
        <w:t xml:space="preserve">    Представленные документы и копии документов в количестве ___ шт., в том</w:t>
      </w:r>
    </w:p>
    <w:p w:rsidR="00CF6B0F" w:rsidRDefault="00CF6B0F">
      <w:pPr>
        <w:pStyle w:val="ConsPlusNonformat"/>
        <w:jc w:val="both"/>
      </w:pPr>
      <w:r>
        <w:t>числе:</w:t>
      </w:r>
    </w:p>
    <w:p w:rsidR="00CF6B0F" w:rsidRDefault="00CF6B0F">
      <w:pPr>
        <w:pStyle w:val="ConsPlusNonformat"/>
        <w:jc w:val="both"/>
      </w:pPr>
      <w:r>
        <w:t xml:space="preserve">    1)</w:t>
      </w:r>
    </w:p>
    <w:p w:rsidR="00CF6B0F" w:rsidRDefault="00CF6B0F">
      <w:pPr>
        <w:pStyle w:val="ConsPlusNonformat"/>
        <w:jc w:val="both"/>
      </w:pPr>
      <w:r>
        <w:t xml:space="preserve">    2)</w:t>
      </w:r>
    </w:p>
    <w:p w:rsidR="00CF6B0F" w:rsidRDefault="00CF6B0F">
      <w:pPr>
        <w:pStyle w:val="ConsPlusNonformat"/>
        <w:jc w:val="both"/>
      </w:pPr>
      <w:r>
        <w:t xml:space="preserve">    3)</w:t>
      </w:r>
    </w:p>
    <w:p w:rsidR="00CF6B0F" w:rsidRDefault="00CF6B0F">
      <w:pPr>
        <w:pStyle w:val="ConsPlusNonformat"/>
        <w:jc w:val="both"/>
      </w:pPr>
    </w:p>
    <w:p w:rsidR="00CF6B0F" w:rsidRDefault="00CF6B0F">
      <w:pPr>
        <w:pStyle w:val="ConsPlusNonformat"/>
        <w:jc w:val="both"/>
      </w:pPr>
      <w:r>
        <w:t xml:space="preserve">    </w:t>
      </w:r>
      <w:proofErr w:type="gramStart"/>
      <w:r>
        <w:t>Подтверждаю,  что</w:t>
      </w:r>
      <w:proofErr w:type="gramEnd"/>
      <w:r>
        <w:t xml:space="preserve">  я  в  полном объеме ознакомлен со всеми нормативными</w:t>
      </w:r>
    </w:p>
    <w:p w:rsidR="00CF6B0F" w:rsidRDefault="00CF6B0F">
      <w:pPr>
        <w:pStyle w:val="ConsPlusNonformat"/>
        <w:jc w:val="both"/>
      </w:pPr>
      <w:r>
        <w:t>правовыми и иными актами (включая приказы), регулирующими правоотношения по</w:t>
      </w:r>
    </w:p>
    <w:p w:rsidR="00CF6B0F" w:rsidRDefault="00CF6B0F">
      <w:pPr>
        <w:pStyle w:val="ConsPlusNonformat"/>
        <w:jc w:val="both"/>
      </w:pPr>
      <w:r>
        <w:t>предоставлению грантов "</w:t>
      </w:r>
      <w:proofErr w:type="spellStart"/>
      <w:r>
        <w:t>Агростартап</w:t>
      </w:r>
      <w:proofErr w:type="spellEnd"/>
      <w:r>
        <w:t>" крестьянским (фермерским) хозяйствам.</w:t>
      </w:r>
    </w:p>
    <w:p w:rsidR="00CF6B0F" w:rsidRDefault="00CF6B0F">
      <w:pPr>
        <w:pStyle w:val="ConsPlusNonformat"/>
        <w:jc w:val="both"/>
      </w:pPr>
      <w:r>
        <w:t xml:space="preserve">    Подтверждаю достоверность сведений и представленных документов.</w:t>
      </w:r>
    </w:p>
    <w:p w:rsidR="00CF6B0F" w:rsidRDefault="00CF6B0F">
      <w:pPr>
        <w:pStyle w:val="ConsPlusNonformat"/>
        <w:jc w:val="both"/>
      </w:pPr>
    </w:p>
    <w:p w:rsidR="00CF6B0F" w:rsidRDefault="00CF6B0F">
      <w:pPr>
        <w:pStyle w:val="ConsPlusNonformat"/>
        <w:jc w:val="both"/>
      </w:pPr>
      <w:r>
        <w:t>Глава крестьянского (фермерского) хозяйства/</w:t>
      </w:r>
    </w:p>
    <w:p w:rsidR="00CF6B0F" w:rsidRDefault="00CF6B0F">
      <w:pPr>
        <w:pStyle w:val="ConsPlusNonformat"/>
        <w:jc w:val="both"/>
      </w:pPr>
      <w:r>
        <w:t>гражданин Российской Федерации ______________ (_____________________)</w:t>
      </w:r>
    </w:p>
    <w:p w:rsidR="00CF6B0F" w:rsidRDefault="00CF6B0F">
      <w:pPr>
        <w:pStyle w:val="ConsPlusNonformat"/>
        <w:jc w:val="both"/>
      </w:pPr>
      <w:r>
        <w:t xml:space="preserve">                                 (</w:t>
      </w:r>
      <w:proofErr w:type="gramStart"/>
      <w:r>
        <w:t xml:space="preserve">подпись)   </w:t>
      </w:r>
      <w:proofErr w:type="gramEnd"/>
      <w:r>
        <w:t xml:space="preserve">  (расшифровка подписи)</w:t>
      </w:r>
    </w:p>
    <w:p w:rsidR="00CF6B0F" w:rsidRDefault="00CF6B0F">
      <w:pPr>
        <w:pStyle w:val="ConsPlusNonformat"/>
        <w:jc w:val="both"/>
      </w:pPr>
    </w:p>
    <w:p w:rsidR="00CF6B0F" w:rsidRDefault="00CF6B0F">
      <w:pPr>
        <w:pStyle w:val="ConsPlusNonformat"/>
        <w:jc w:val="both"/>
      </w:pPr>
      <w:r>
        <w:t>М.П.</w:t>
      </w:r>
    </w:p>
    <w:p w:rsidR="00CF6B0F" w:rsidRDefault="00CF6B0F">
      <w:pPr>
        <w:pStyle w:val="ConsPlusNonformat"/>
        <w:jc w:val="both"/>
      </w:pPr>
    </w:p>
    <w:p w:rsidR="00CF6B0F" w:rsidRDefault="00CF6B0F">
      <w:pPr>
        <w:pStyle w:val="ConsPlusNonformat"/>
        <w:jc w:val="both"/>
      </w:pPr>
      <w:r>
        <w:t>"__" ____________ 20__ года</w:t>
      </w:r>
    </w:p>
    <w:p w:rsidR="00CF6B0F" w:rsidRDefault="00CF6B0F">
      <w:pPr>
        <w:pStyle w:val="ConsPlusNonformat"/>
        <w:jc w:val="both"/>
      </w:pPr>
    </w:p>
    <w:p w:rsidR="00CF6B0F" w:rsidRDefault="00CF6B0F">
      <w:pPr>
        <w:pStyle w:val="ConsPlusNonformat"/>
        <w:jc w:val="both"/>
      </w:pPr>
      <w:r>
        <w:t xml:space="preserve">    --------------------------------</w:t>
      </w:r>
    </w:p>
    <w:p w:rsidR="00CF6B0F" w:rsidRDefault="00CF6B0F">
      <w:pPr>
        <w:pStyle w:val="ConsPlusNonformat"/>
        <w:jc w:val="both"/>
      </w:pPr>
      <w:bookmarkStart w:id="42" w:name="P473"/>
      <w:bookmarkEnd w:id="42"/>
      <w:r>
        <w:t xml:space="preserve">    &lt;*</w:t>
      </w:r>
      <w:proofErr w:type="gramStart"/>
      <w:r>
        <w:t>&gt;  Заполняет</w:t>
      </w:r>
      <w:proofErr w:type="gramEnd"/>
      <w:r>
        <w:t xml:space="preserve"> заявитель, являющийся главой крестьянского (фермерского)</w:t>
      </w:r>
    </w:p>
    <w:p w:rsidR="00CF6B0F" w:rsidRDefault="00CF6B0F">
      <w:pPr>
        <w:pStyle w:val="ConsPlusNonformat"/>
        <w:jc w:val="both"/>
      </w:pPr>
      <w:r>
        <w:t>хозяйства.</w:t>
      </w:r>
    </w:p>
    <w:p w:rsidR="00CF6B0F" w:rsidRDefault="00CF6B0F">
      <w:pPr>
        <w:pStyle w:val="ConsPlusNonformat"/>
        <w:jc w:val="both"/>
      </w:pPr>
      <w:bookmarkStart w:id="43" w:name="P475"/>
      <w:bookmarkEnd w:id="43"/>
      <w:r>
        <w:lastRenderedPageBreak/>
        <w:t xml:space="preserve">    &lt;**&gt; Указывается, </w:t>
      </w:r>
      <w:proofErr w:type="gramStart"/>
      <w:r>
        <w:t>если  заявитель</w:t>
      </w:r>
      <w:proofErr w:type="gramEnd"/>
      <w:r>
        <w:t xml:space="preserve"> является членом сельскохозяйственного</w:t>
      </w:r>
    </w:p>
    <w:p w:rsidR="00CF6B0F" w:rsidRDefault="00CF6B0F">
      <w:pPr>
        <w:pStyle w:val="ConsPlusNonformat"/>
        <w:jc w:val="both"/>
      </w:pPr>
      <w:r>
        <w:t xml:space="preserve">потребительского   кооператива   </w:t>
      </w:r>
      <w:proofErr w:type="gramStart"/>
      <w:r>
        <w:t>или  если</w:t>
      </w:r>
      <w:proofErr w:type="gramEnd"/>
      <w:r>
        <w:t xml:space="preserve">  проектом  создания  и  развития</w:t>
      </w:r>
    </w:p>
    <w:p w:rsidR="00CF6B0F" w:rsidRDefault="00CF6B0F">
      <w:pPr>
        <w:pStyle w:val="ConsPlusNonformat"/>
        <w:jc w:val="both"/>
      </w:pPr>
      <w:r>
        <w:t>крестьянского</w:t>
      </w:r>
      <w:proofErr w:type="gramStart"/>
      <w:r>
        <w:t xml:space="preserve">   (</w:t>
      </w:r>
      <w:proofErr w:type="gramEnd"/>
      <w:r>
        <w:t>фермерского)  хозяйства  предусмотрено  направление  части</w:t>
      </w:r>
    </w:p>
    <w:p w:rsidR="00CF6B0F" w:rsidRDefault="00CF6B0F">
      <w:pPr>
        <w:pStyle w:val="ConsPlusNonformat"/>
        <w:jc w:val="both"/>
      </w:pPr>
      <w:proofErr w:type="gramStart"/>
      <w:r>
        <w:t>средств  гранта</w:t>
      </w:r>
      <w:proofErr w:type="gramEnd"/>
      <w:r>
        <w:t xml:space="preserve">  на  формирование  неделимого  фонда  сельскохозяйственного</w:t>
      </w:r>
    </w:p>
    <w:p w:rsidR="00CF6B0F" w:rsidRDefault="00CF6B0F">
      <w:pPr>
        <w:pStyle w:val="ConsPlusNonformat"/>
        <w:jc w:val="both"/>
      </w:pPr>
      <w:r>
        <w:t>потребительского кооператива.</w:t>
      </w:r>
    </w:p>
    <w:p w:rsidR="00CF6B0F" w:rsidRDefault="00CF6B0F">
      <w:pPr>
        <w:pStyle w:val="ConsPlusNormal"/>
        <w:ind w:firstLine="540"/>
        <w:jc w:val="both"/>
      </w:pPr>
    </w:p>
    <w:p w:rsidR="00CF6B0F" w:rsidRDefault="00CF6B0F">
      <w:pPr>
        <w:pStyle w:val="ConsPlusNormal"/>
        <w:ind w:firstLine="540"/>
        <w:jc w:val="both"/>
      </w:pPr>
    </w:p>
    <w:p w:rsidR="00CF6B0F" w:rsidRDefault="00CF6B0F">
      <w:pPr>
        <w:pStyle w:val="ConsPlusNormal"/>
        <w:ind w:firstLine="540"/>
        <w:jc w:val="both"/>
      </w:pPr>
    </w:p>
    <w:p w:rsidR="00CF6B0F" w:rsidRDefault="00CF6B0F">
      <w:pPr>
        <w:pStyle w:val="ConsPlusNormal"/>
        <w:ind w:firstLine="540"/>
        <w:jc w:val="both"/>
      </w:pPr>
    </w:p>
    <w:p w:rsidR="00CF6B0F" w:rsidRDefault="00CF6B0F">
      <w:pPr>
        <w:pStyle w:val="ConsPlusNormal"/>
        <w:ind w:firstLine="540"/>
        <w:jc w:val="both"/>
      </w:pPr>
    </w:p>
    <w:p w:rsidR="00CF6B0F" w:rsidRDefault="00CF6B0F">
      <w:pPr>
        <w:pStyle w:val="ConsPlusNormal"/>
        <w:jc w:val="right"/>
        <w:outlineLvl w:val="1"/>
      </w:pPr>
      <w:r>
        <w:t>Приложение 2</w:t>
      </w:r>
    </w:p>
    <w:p w:rsidR="00CF6B0F" w:rsidRDefault="00CF6B0F">
      <w:pPr>
        <w:pStyle w:val="ConsPlusNormal"/>
        <w:jc w:val="right"/>
      </w:pPr>
      <w:r>
        <w:t>к Положению</w:t>
      </w:r>
    </w:p>
    <w:p w:rsidR="00CF6B0F" w:rsidRDefault="00CF6B0F">
      <w:pPr>
        <w:pStyle w:val="ConsPlusNormal"/>
        <w:jc w:val="right"/>
      </w:pPr>
      <w:r>
        <w:t>о предоставлении грантов</w:t>
      </w:r>
    </w:p>
    <w:p w:rsidR="00CF6B0F" w:rsidRDefault="00CF6B0F">
      <w:pPr>
        <w:pStyle w:val="ConsPlusNormal"/>
        <w:jc w:val="right"/>
      </w:pPr>
      <w:r>
        <w:t>"</w:t>
      </w:r>
      <w:proofErr w:type="spellStart"/>
      <w:r>
        <w:t>Агростартап</w:t>
      </w:r>
      <w:proofErr w:type="spellEnd"/>
      <w:r>
        <w:t>" крестьянским</w:t>
      </w:r>
    </w:p>
    <w:p w:rsidR="00CF6B0F" w:rsidRDefault="00CF6B0F">
      <w:pPr>
        <w:pStyle w:val="ConsPlusNormal"/>
        <w:jc w:val="right"/>
      </w:pPr>
      <w:r>
        <w:t>(фермерским) хозяйствам</w:t>
      </w:r>
    </w:p>
    <w:p w:rsidR="00CF6B0F" w:rsidRDefault="00CF6B0F">
      <w:pPr>
        <w:pStyle w:val="ConsPlusNormal"/>
        <w:ind w:firstLine="540"/>
        <w:jc w:val="both"/>
      </w:pPr>
    </w:p>
    <w:p w:rsidR="00CF6B0F" w:rsidRDefault="00CF6B0F">
      <w:pPr>
        <w:pStyle w:val="ConsPlusNormal"/>
        <w:jc w:val="center"/>
      </w:pPr>
      <w:bookmarkStart w:id="44" w:name="P491"/>
      <w:bookmarkEnd w:id="44"/>
      <w:r>
        <w:t>ПЛАН</w:t>
      </w:r>
    </w:p>
    <w:p w:rsidR="00CF6B0F" w:rsidRDefault="00CF6B0F">
      <w:pPr>
        <w:pStyle w:val="ConsPlusNormal"/>
        <w:jc w:val="center"/>
      </w:pPr>
      <w:r>
        <w:t>расходов на создание и развитие крестьянского</w:t>
      </w:r>
    </w:p>
    <w:p w:rsidR="00CF6B0F" w:rsidRDefault="00CF6B0F">
      <w:pPr>
        <w:pStyle w:val="ConsPlusNormal"/>
        <w:jc w:val="center"/>
      </w:pPr>
      <w:r>
        <w:t>(фермерского) хозяйства с использованием гранта</w:t>
      </w:r>
    </w:p>
    <w:p w:rsidR="00CF6B0F" w:rsidRDefault="00CF6B0F">
      <w:pPr>
        <w:pStyle w:val="ConsPlusNormal"/>
        <w:jc w:val="center"/>
      </w:pPr>
      <w:r>
        <w:t>"</w:t>
      </w:r>
      <w:proofErr w:type="spellStart"/>
      <w:r>
        <w:t>Агростартап</w:t>
      </w:r>
      <w:proofErr w:type="spellEnd"/>
      <w:r>
        <w:t>"</w:t>
      </w:r>
    </w:p>
    <w:p w:rsidR="00CF6B0F" w:rsidRDefault="00CF6B0F">
      <w:pPr>
        <w:pStyle w:val="ConsPlusNormal"/>
        <w:jc w:val="center"/>
      </w:pPr>
      <w:r>
        <w:t>_____________________________________________________</w:t>
      </w:r>
    </w:p>
    <w:p w:rsidR="00CF6B0F" w:rsidRDefault="00CF6B0F">
      <w:pPr>
        <w:pStyle w:val="ConsPlusNormal"/>
        <w:jc w:val="center"/>
      </w:pPr>
      <w:r>
        <w:t>(наименование заявителя, Ф.И.О. главы крестьянского</w:t>
      </w:r>
    </w:p>
    <w:p w:rsidR="00CF6B0F" w:rsidRDefault="00CF6B0F">
      <w:pPr>
        <w:pStyle w:val="ConsPlusNormal"/>
        <w:jc w:val="center"/>
      </w:pPr>
      <w:r>
        <w:t>(фермерского) хозяйства)</w:t>
      </w:r>
    </w:p>
    <w:p w:rsidR="00CF6B0F" w:rsidRDefault="00CF6B0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324"/>
        <w:gridCol w:w="1417"/>
        <w:gridCol w:w="1077"/>
        <w:gridCol w:w="1247"/>
        <w:gridCol w:w="1134"/>
        <w:gridCol w:w="737"/>
        <w:gridCol w:w="624"/>
      </w:tblGrid>
      <w:tr w:rsidR="00CF6B0F">
        <w:tc>
          <w:tcPr>
            <w:tcW w:w="510" w:type="dxa"/>
            <w:vMerge w:val="restart"/>
          </w:tcPr>
          <w:p w:rsidR="00CF6B0F" w:rsidRDefault="00CF6B0F">
            <w:pPr>
              <w:pStyle w:val="ConsPlusNormal"/>
              <w:jc w:val="center"/>
            </w:pPr>
            <w:r>
              <w:t>N п/п</w:t>
            </w:r>
          </w:p>
        </w:tc>
        <w:tc>
          <w:tcPr>
            <w:tcW w:w="2324" w:type="dxa"/>
            <w:vMerge w:val="restart"/>
          </w:tcPr>
          <w:p w:rsidR="00CF6B0F" w:rsidRDefault="00CF6B0F">
            <w:pPr>
              <w:pStyle w:val="ConsPlusNormal"/>
              <w:jc w:val="center"/>
            </w:pPr>
            <w:r>
              <w:t>Наименование расходов на создание и развитие крестьянского (фермерского) хозяйства с использованием гранта "</w:t>
            </w:r>
            <w:proofErr w:type="spellStart"/>
            <w:r>
              <w:t>Агростартап</w:t>
            </w:r>
            <w:proofErr w:type="spellEnd"/>
            <w:r>
              <w:t>"</w:t>
            </w:r>
          </w:p>
        </w:tc>
        <w:tc>
          <w:tcPr>
            <w:tcW w:w="1417" w:type="dxa"/>
            <w:vMerge w:val="restart"/>
          </w:tcPr>
          <w:p w:rsidR="00CF6B0F" w:rsidRDefault="00CF6B0F">
            <w:pPr>
              <w:pStyle w:val="ConsPlusNormal"/>
              <w:jc w:val="center"/>
            </w:pPr>
            <w:r>
              <w:t>Количество (единиц)</w:t>
            </w:r>
          </w:p>
        </w:tc>
        <w:tc>
          <w:tcPr>
            <w:tcW w:w="1077" w:type="dxa"/>
            <w:vMerge w:val="restart"/>
          </w:tcPr>
          <w:p w:rsidR="00CF6B0F" w:rsidRDefault="00CF6B0F">
            <w:pPr>
              <w:pStyle w:val="ConsPlusNormal"/>
              <w:jc w:val="center"/>
            </w:pPr>
            <w:r>
              <w:t>Цена за единицу (тыс. руб.)</w:t>
            </w:r>
          </w:p>
        </w:tc>
        <w:tc>
          <w:tcPr>
            <w:tcW w:w="1247" w:type="dxa"/>
            <w:vMerge w:val="restart"/>
          </w:tcPr>
          <w:p w:rsidR="00CF6B0F" w:rsidRDefault="00CF6B0F">
            <w:pPr>
              <w:pStyle w:val="ConsPlusNormal"/>
              <w:jc w:val="center"/>
            </w:pPr>
            <w:r>
              <w:t>Всего расходов (тыс. руб.)</w:t>
            </w:r>
          </w:p>
        </w:tc>
        <w:tc>
          <w:tcPr>
            <w:tcW w:w="2495" w:type="dxa"/>
            <w:gridSpan w:val="3"/>
          </w:tcPr>
          <w:p w:rsidR="00CF6B0F" w:rsidRDefault="00CF6B0F">
            <w:pPr>
              <w:pStyle w:val="ConsPlusNormal"/>
              <w:jc w:val="center"/>
            </w:pPr>
            <w:r>
              <w:t>В том числе</w:t>
            </w:r>
          </w:p>
        </w:tc>
      </w:tr>
      <w:tr w:rsidR="00CF6B0F">
        <w:tc>
          <w:tcPr>
            <w:tcW w:w="510" w:type="dxa"/>
            <w:vMerge/>
          </w:tcPr>
          <w:p w:rsidR="00CF6B0F" w:rsidRDefault="00CF6B0F"/>
        </w:tc>
        <w:tc>
          <w:tcPr>
            <w:tcW w:w="2324" w:type="dxa"/>
            <w:vMerge/>
          </w:tcPr>
          <w:p w:rsidR="00CF6B0F" w:rsidRDefault="00CF6B0F"/>
        </w:tc>
        <w:tc>
          <w:tcPr>
            <w:tcW w:w="1417" w:type="dxa"/>
            <w:vMerge/>
          </w:tcPr>
          <w:p w:rsidR="00CF6B0F" w:rsidRDefault="00CF6B0F"/>
        </w:tc>
        <w:tc>
          <w:tcPr>
            <w:tcW w:w="1077" w:type="dxa"/>
            <w:vMerge/>
          </w:tcPr>
          <w:p w:rsidR="00CF6B0F" w:rsidRDefault="00CF6B0F"/>
        </w:tc>
        <w:tc>
          <w:tcPr>
            <w:tcW w:w="1247" w:type="dxa"/>
            <w:vMerge/>
          </w:tcPr>
          <w:p w:rsidR="00CF6B0F" w:rsidRDefault="00CF6B0F"/>
        </w:tc>
        <w:tc>
          <w:tcPr>
            <w:tcW w:w="1134" w:type="dxa"/>
          </w:tcPr>
          <w:p w:rsidR="00CF6B0F" w:rsidRDefault="00CF6B0F">
            <w:pPr>
              <w:pStyle w:val="ConsPlusNormal"/>
              <w:jc w:val="center"/>
            </w:pPr>
            <w:r>
              <w:t>собственные средства хозяйства</w:t>
            </w:r>
          </w:p>
        </w:tc>
        <w:tc>
          <w:tcPr>
            <w:tcW w:w="737" w:type="dxa"/>
          </w:tcPr>
          <w:p w:rsidR="00CF6B0F" w:rsidRDefault="00CF6B0F">
            <w:pPr>
              <w:pStyle w:val="ConsPlusNormal"/>
              <w:jc w:val="center"/>
            </w:pPr>
            <w:r>
              <w:t>кредитные средства</w:t>
            </w:r>
          </w:p>
        </w:tc>
        <w:tc>
          <w:tcPr>
            <w:tcW w:w="624" w:type="dxa"/>
          </w:tcPr>
          <w:p w:rsidR="00CF6B0F" w:rsidRDefault="00CF6B0F">
            <w:pPr>
              <w:pStyle w:val="ConsPlusNormal"/>
              <w:jc w:val="center"/>
            </w:pPr>
            <w:r>
              <w:t>средства гранта</w:t>
            </w:r>
          </w:p>
        </w:tc>
      </w:tr>
      <w:tr w:rsidR="00CF6B0F">
        <w:tc>
          <w:tcPr>
            <w:tcW w:w="510" w:type="dxa"/>
          </w:tcPr>
          <w:p w:rsidR="00CF6B0F" w:rsidRDefault="00CF6B0F">
            <w:pPr>
              <w:pStyle w:val="ConsPlusNormal"/>
              <w:jc w:val="center"/>
            </w:pPr>
            <w:r>
              <w:t>1</w:t>
            </w:r>
          </w:p>
        </w:tc>
        <w:tc>
          <w:tcPr>
            <w:tcW w:w="2324" w:type="dxa"/>
          </w:tcPr>
          <w:p w:rsidR="00CF6B0F" w:rsidRDefault="00CF6B0F">
            <w:pPr>
              <w:pStyle w:val="ConsPlusNormal"/>
            </w:pPr>
          </w:p>
        </w:tc>
        <w:tc>
          <w:tcPr>
            <w:tcW w:w="1417" w:type="dxa"/>
          </w:tcPr>
          <w:p w:rsidR="00CF6B0F" w:rsidRDefault="00CF6B0F">
            <w:pPr>
              <w:pStyle w:val="ConsPlusNormal"/>
            </w:pPr>
          </w:p>
        </w:tc>
        <w:tc>
          <w:tcPr>
            <w:tcW w:w="1077" w:type="dxa"/>
          </w:tcPr>
          <w:p w:rsidR="00CF6B0F" w:rsidRDefault="00CF6B0F">
            <w:pPr>
              <w:pStyle w:val="ConsPlusNormal"/>
            </w:pPr>
          </w:p>
        </w:tc>
        <w:tc>
          <w:tcPr>
            <w:tcW w:w="1247" w:type="dxa"/>
          </w:tcPr>
          <w:p w:rsidR="00CF6B0F" w:rsidRDefault="00CF6B0F">
            <w:pPr>
              <w:pStyle w:val="ConsPlusNormal"/>
            </w:pPr>
          </w:p>
        </w:tc>
        <w:tc>
          <w:tcPr>
            <w:tcW w:w="1134" w:type="dxa"/>
          </w:tcPr>
          <w:p w:rsidR="00CF6B0F" w:rsidRDefault="00CF6B0F">
            <w:pPr>
              <w:pStyle w:val="ConsPlusNormal"/>
            </w:pPr>
          </w:p>
        </w:tc>
        <w:tc>
          <w:tcPr>
            <w:tcW w:w="737" w:type="dxa"/>
          </w:tcPr>
          <w:p w:rsidR="00CF6B0F" w:rsidRDefault="00CF6B0F">
            <w:pPr>
              <w:pStyle w:val="ConsPlusNormal"/>
            </w:pPr>
          </w:p>
        </w:tc>
        <w:tc>
          <w:tcPr>
            <w:tcW w:w="624" w:type="dxa"/>
          </w:tcPr>
          <w:p w:rsidR="00CF6B0F" w:rsidRDefault="00CF6B0F">
            <w:pPr>
              <w:pStyle w:val="ConsPlusNormal"/>
            </w:pPr>
          </w:p>
        </w:tc>
      </w:tr>
      <w:tr w:rsidR="00CF6B0F">
        <w:tc>
          <w:tcPr>
            <w:tcW w:w="510" w:type="dxa"/>
          </w:tcPr>
          <w:p w:rsidR="00CF6B0F" w:rsidRDefault="00CF6B0F">
            <w:pPr>
              <w:pStyle w:val="ConsPlusNormal"/>
              <w:jc w:val="center"/>
            </w:pPr>
            <w:r>
              <w:t>2</w:t>
            </w:r>
          </w:p>
        </w:tc>
        <w:tc>
          <w:tcPr>
            <w:tcW w:w="2324" w:type="dxa"/>
          </w:tcPr>
          <w:p w:rsidR="00CF6B0F" w:rsidRDefault="00CF6B0F">
            <w:pPr>
              <w:pStyle w:val="ConsPlusNormal"/>
            </w:pPr>
          </w:p>
        </w:tc>
        <w:tc>
          <w:tcPr>
            <w:tcW w:w="1417" w:type="dxa"/>
          </w:tcPr>
          <w:p w:rsidR="00CF6B0F" w:rsidRDefault="00CF6B0F">
            <w:pPr>
              <w:pStyle w:val="ConsPlusNormal"/>
            </w:pPr>
          </w:p>
        </w:tc>
        <w:tc>
          <w:tcPr>
            <w:tcW w:w="1077" w:type="dxa"/>
          </w:tcPr>
          <w:p w:rsidR="00CF6B0F" w:rsidRDefault="00CF6B0F">
            <w:pPr>
              <w:pStyle w:val="ConsPlusNormal"/>
            </w:pPr>
          </w:p>
        </w:tc>
        <w:tc>
          <w:tcPr>
            <w:tcW w:w="1247" w:type="dxa"/>
          </w:tcPr>
          <w:p w:rsidR="00CF6B0F" w:rsidRDefault="00CF6B0F">
            <w:pPr>
              <w:pStyle w:val="ConsPlusNormal"/>
            </w:pPr>
          </w:p>
        </w:tc>
        <w:tc>
          <w:tcPr>
            <w:tcW w:w="1134" w:type="dxa"/>
          </w:tcPr>
          <w:p w:rsidR="00CF6B0F" w:rsidRDefault="00CF6B0F">
            <w:pPr>
              <w:pStyle w:val="ConsPlusNormal"/>
            </w:pPr>
          </w:p>
        </w:tc>
        <w:tc>
          <w:tcPr>
            <w:tcW w:w="737" w:type="dxa"/>
          </w:tcPr>
          <w:p w:rsidR="00CF6B0F" w:rsidRDefault="00CF6B0F">
            <w:pPr>
              <w:pStyle w:val="ConsPlusNormal"/>
            </w:pPr>
          </w:p>
        </w:tc>
        <w:tc>
          <w:tcPr>
            <w:tcW w:w="624" w:type="dxa"/>
          </w:tcPr>
          <w:p w:rsidR="00CF6B0F" w:rsidRDefault="00CF6B0F">
            <w:pPr>
              <w:pStyle w:val="ConsPlusNormal"/>
            </w:pPr>
          </w:p>
        </w:tc>
      </w:tr>
      <w:tr w:rsidR="00CF6B0F">
        <w:tc>
          <w:tcPr>
            <w:tcW w:w="510" w:type="dxa"/>
          </w:tcPr>
          <w:p w:rsidR="00CF6B0F" w:rsidRDefault="00CF6B0F">
            <w:pPr>
              <w:pStyle w:val="ConsPlusNormal"/>
              <w:jc w:val="center"/>
            </w:pPr>
            <w:r>
              <w:t>...</w:t>
            </w:r>
          </w:p>
        </w:tc>
        <w:tc>
          <w:tcPr>
            <w:tcW w:w="2324" w:type="dxa"/>
          </w:tcPr>
          <w:p w:rsidR="00CF6B0F" w:rsidRDefault="00CF6B0F">
            <w:pPr>
              <w:pStyle w:val="ConsPlusNormal"/>
            </w:pPr>
          </w:p>
        </w:tc>
        <w:tc>
          <w:tcPr>
            <w:tcW w:w="1417" w:type="dxa"/>
          </w:tcPr>
          <w:p w:rsidR="00CF6B0F" w:rsidRDefault="00CF6B0F">
            <w:pPr>
              <w:pStyle w:val="ConsPlusNormal"/>
            </w:pPr>
          </w:p>
        </w:tc>
        <w:tc>
          <w:tcPr>
            <w:tcW w:w="1077" w:type="dxa"/>
          </w:tcPr>
          <w:p w:rsidR="00CF6B0F" w:rsidRDefault="00CF6B0F">
            <w:pPr>
              <w:pStyle w:val="ConsPlusNormal"/>
            </w:pPr>
          </w:p>
        </w:tc>
        <w:tc>
          <w:tcPr>
            <w:tcW w:w="1247" w:type="dxa"/>
          </w:tcPr>
          <w:p w:rsidR="00CF6B0F" w:rsidRDefault="00CF6B0F">
            <w:pPr>
              <w:pStyle w:val="ConsPlusNormal"/>
            </w:pPr>
          </w:p>
        </w:tc>
        <w:tc>
          <w:tcPr>
            <w:tcW w:w="1134" w:type="dxa"/>
          </w:tcPr>
          <w:p w:rsidR="00CF6B0F" w:rsidRDefault="00CF6B0F">
            <w:pPr>
              <w:pStyle w:val="ConsPlusNormal"/>
            </w:pPr>
          </w:p>
        </w:tc>
        <w:tc>
          <w:tcPr>
            <w:tcW w:w="737" w:type="dxa"/>
          </w:tcPr>
          <w:p w:rsidR="00CF6B0F" w:rsidRDefault="00CF6B0F">
            <w:pPr>
              <w:pStyle w:val="ConsPlusNormal"/>
            </w:pPr>
          </w:p>
        </w:tc>
        <w:tc>
          <w:tcPr>
            <w:tcW w:w="624" w:type="dxa"/>
          </w:tcPr>
          <w:p w:rsidR="00CF6B0F" w:rsidRDefault="00CF6B0F">
            <w:pPr>
              <w:pStyle w:val="ConsPlusNormal"/>
            </w:pPr>
          </w:p>
        </w:tc>
      </w:tr>
      <w:tr w:rsidR="00CF6B0F">
        <w:tc>
          <w:tcPr>
            <w:tcW w:w="510" w:type="dxa"/>
          </w:tcPr>
          <w:p w:rsidR="00CF6B0F" w:rsidRDefault="00CF6B0F">
            <w:pPr>
              <w:pStyle w:val="ConsPlusNormal"/>
            </w:pPr>
          </w:p>
        </w:tc>
        <w:tc>
          <w:tcPr>
            <w:tcW w:w="2324" w:type="dxa"/>
          </w:tcPr>
          <w:p w:rsidR="00CF6B0F" w:rsidRDefault="00CF6B0F">
            <w:pPr>
              <w:pStyle w:val="ConsPlusNormal"/>
            </w:pPr>
            <w:r>
              <w:t>Итого</w:t>
            </w:r>
          </w:p>
        </w:tc>
        <w:tc>
          <w:tcPr>
            <w:tcW w:w="1417" w:type="dxa"/>
          </w:tcPr>
          <w:p w:rsidR="00CF6B0F" w:rsidRDefault="00CF6B0F">
            <w:pPr>
              <w:pStyle w:val="ConsPlusNormal"/>
            </w:pPr>
          </w:p>
        </w:tc>
        <w:tc>
          <w:tcPr>
            <w:tcW w:w="1077" w:type="dxa"/>
          </w:tcPr>
          <w:p w:rsidR="00CF6B0F" w:rsidRDefault="00CF6B0F">
            <w:pPr>
              <w:pStyle w:val="ConsPlusNormal"/>
            </w:pPr>
          </w:p>
        </w:tc>
        <w:tc>
          <w:tcPr>
            <w:tcW w:w="1247" w:type="dxa"/>
          </w:tcPr>
          <w:p w:rsidR="00CF6B0F" w:rsidRDefault="00CF6B0F">
            <w:pPr>
              <w:pStyle w:val="ConsPlusNormal"/>
            </w:pPr>
          </w:p>
        </w:tc>
        <w:tc>
          <w:tcPr>
            <w:tcW w:w="1134" w:type="dxa"/>
          </w:tcPr>
          <w:p w:rsidR="00CF6B0F" w:rsidRDefault="00CF6B0F">
            <w:pPr>
              <w:pStyle w:val="ConsPlusNormal"/>
            </w:pPr>
          </w:p>
        </w:tc>
        <w:tc>
          <w:tcPr>
            <w:tcW w:w="737" w:type="dxa"/>
          </w:tcPr>
          <w:p w:rsidR="00CF6B0F" w:rsidRDefault="00CF6B0F">
            <w:pPr>
              <w:pStyle w:val="ConsPlusNormal"/>
            </w:pPr>
          </w:p>
        </w:tc>
        <w:tc>
          <w:tcPr>
            <w:tcW w:w="624" w:type="dxa"/>
          </w:tcPr>
          <w:p w:rsidR="00CF6B0F" w:rsidRDefault="00CF6B0F">
            <w:pPr>
              <w:pStyle w:val="ConsPlusNormal"/>
            </w:pPr>
          </w:p>
        </w:tc>
      </w:tr>
    </w:tbl>
    <w:p w:rsidR="00CF6B0F" w:rsidRDefault="00CF6B0F">
      <w:pPr>
        <w:pStyle w:val="ConsPlusNormal"/>
        <w:ind w:firstLine="540"/>
        <w:jc w:val="both"/>
      </w:pPr>
    </w:p>
    <w:p w:rsidR="00CF6B0F" w:rsidRDefault="00CF6B0F">
      <w:pPr>
        <w:pStyle w:val="ConsPlusNonformat"/>
        <w:jc w:val="both"/>
      </w:pPr>
      <w:r>
        <w:t>Глава крестьянского (фермерского) хозяйства/</w:t>
      </w:r>
    </w:p>
    <w:p w:rsidR="00CF6B0F" w:rsidRDefault="00CF6B0F">
      <w:pPr>
        <w:pStyle w:val="ConsPlusNonformat"/>
        <w:jc w:val="both"/>
      </w:pPr>
      <w:r>
        <w:t>гражданин Российской Федерации ____________________________________________</w:t>
      </w:r>
    </w:p>
    <w:p w:rsidR="00CF6B0F" w:rsidRDefault="00CF6B0F">
      <w:pPr>
        <w:pStyle w:val="ConsPlusNonformat"/>
        <w:jc w:val="both"/>
      </w:pPr>
      <w:r>
        <w:t xml:space="preserve">                                    (</w:t>
      </w:r>
      <w:proofErr w:type="gramStart"/>
      <w:r>
        <w:t xml:space="preserve">подпись)   </w:t>
      </w:r>
      <w:proofErr w:type="gramEnd"/>
      <w:r>
        <w:t>(расшифровка подписи)</w:t>
      </w:r>
    </w:p>
    <w:p w:rsidR="00CF6B0F" w:rsidRDefault="00CF6B0F">
      <w:pPr>
        <w:pStyle w:val="ConsPlusNonformat"/>
        <w:jc w:val="both"/>
      </w:pPr>
      <w:r>
        <w:t>"__" ______________ 20__ года</w:t>
      </w:r>
    </w:p>
    <w:p w:rsidR="00CF6B0F" w:rsidRDefault="00CF6B0F">
      <w:pPr>
        <w:pStyle w:val="ConsPlusNonformat"/>
        <w:jc w:val="both"/>
      </w:pPr>
      <w:r>
        <w:t xml:space="preserve">    М.П.</w:t>
      </w:r>
    </w:p>
    <w:p w:rsidR="00CF6B0F" w:rsidRDefault="00CF6B0F">
      <w:pPr>
        <w:pStyle w:val="ConsPlusNormal"/>
        <w:ind w:firstLine="540"/>
        <w:jc w:val="both"/>
      </w:pPr>
    </w:p>
    <w:p w:rsidR="00CF6B0F" w:rsidRDefault="00CF6B0F">
      <w:pPr>
        <w:pStyle w:val="ConsPlusNormal"/>
        <w:ind w:firstLine="540"/>
        <w:jc w:val="both"/>
      </w:pPr>
    </w:p>
    <w:p w:rsidR="00CF6B0F" w:rsidRDefault="00CF6B0F">
      <w:pPr>
        <w:pStyle w:val="ConsPlusNormal"/>
        <w:ind w:firstLine="540"/>
        <w:jc w:val="both"/>
      </w:pPr>
    </w:p>
    <w:p w:rsidR="00CF6B0F" w:rsidRDefault="00CF6B0F">
      <w:pPr>
        <w:pStyle w:val="ConsPlusNormal"/>
        <w:ind w:firstLine="540"/>
        <w:jc w:val="both"/>
      </w:pPr>
    </w:p>
    <w:p w:rsidR="00CF6B0F" w:rsidRDefault="00CF6B0F">
      <w:pPr>
        <w:pStyle w:val="ConsPlusNormal"/>
        <w:ind w:firstLine="540"/>
        <w:jc w:val="both"/>
      </w:pPr>
    </w:p>
    <w:p w:rsidR="00CF6B0F" w:rsidRDefault="00CF6B0F">
      <w:pPr>
        <w:pStyle w:val="ConsPlusNormal"/>
        <w:jc w:val="right"/>
        <w:outlineLvl w:val="1"/>
      </w:pPr>
      <w:r>
        <w:t>Приложение 3</w:t>
      </w:r>
    </w:p>
    <w:p w:rsidR="00CF6B0F" w:rsidRDefault="00CF6B0F">
      <w:pPr>
        <w:pStyle w:val="ConsPlusNormal"/>
        <w:jc w:val="right"/>
      </w:pPr>
      <w:r>
        <w:t>к Положению</w:t>
      </w:r>
    </w:p>
    <w:p w:rsidR="00CF6B0F" w:rsidRDefault="00CF6B0F">
      <w:pPr>
        <w:pStyle w:val="ConsPlusNormal"/>
        <w:jc w:val="right"/>
      </w:pPr>
      <w:r>
        <w:t>о предоставлении грантов</w:t>
      </w:r>
    </w:p>
    <w:p w:rsidR="00CF6B0F" w:rsidRDefault="00CF6B0F">
      <w:pPr>
        <w:pStyle w:val="ConsPlusNormal"/>
        <w:jc w:val="right"/>
      </w:pPr>
      <w:r>
        <w:t>"</w:t>
      </w:r>
      <w:proofErr w:type="spellStart"/>
      <w:r>
        <w:t>Агростартап</w:t>
      </w:r>
      <w:proofErr w:type="spellEnd"/>
      <w:r>
        <w:t>" крестьянским</w:t>
      </w:r>
    </w:p>
    <w:p w:rsidR="00CF6B0F" w:rsidRDefault="00CF6B0F">
      <w:pPr>
        <w:pStyle w:val="ConsPlusNormal"/>
        <w:jc w:val="right"/>
      </w:pPr>
      <w:r>
        <w:lastRenderedPageBreak/>
        <w:t>(фермерским) хозяйствам</w:t>
      </w:r>
    </w:p>
    <w:p w:rsidR="00CF6B0F" w:rsidRDefault="00CF6B0F">
      <w:pPr>
        <w:pStyle w:val="ConsPlusNormal"/>
        <w:ind w:firstLine="540"/>
        <w:jc w:val="both"/>
      </w:pPr>
    </w:p>
    <w:p w:rsidR="00CF6B0F" w:rsidRDefault="00CF6B0F">
      <w:pPr>
        <w:pStyle w:val="ConsPlusNonformat"/>
        <w:jc w:val="both"/>
      </w:pPr>
      <w:bookmarkStart w:id="45" w:name="P557"/>
      <w:bookmarkEnd w:id="45"/>
      <w:r>
        <w:t xml:space="preserve">                                  СПРАВКА</w:t>
      </w:r>
    </w:p>
    <w:p w:rsidR="00CF6B0F" w:rsidRDefault="00CF6B0F">
      <w:pPr>
        <w:pStyle w:val="ConsPlusNonformat"/>
        <w:jc w:val="both"/>
      </w:pPr>
    </w:p>
    <w:p w:rsidR="00CF6B0F" w:rsidRDefault="00CF6B0F">
      <w:pPr>
        <w:pStyle w:val="ConsPlusNonformat"/>
        <w:jc w:val="both"/>
      </w:pPr>
      <w:r>
        <w:t>__________________________________________________________________________,</w:t>
      </w:r>
    </w:p>
    <w:p w:rsidR="00CF6B0F" w:rsidRDefault="00CF6B0F">
      <w:pPr>
        <w:pStyle w:val="ConsPlusNonformat"/>
        <w:jc w:val="both"/>
      </w:pPr>
      <w:r>
        <w:t xml:space="preserve">        (наименование заявителя, адрес (местонахождение) заявителя)</w:t>
      </w:r>
    </w:p>
    <w:p w:rsidR="00CF6B0F" w:rsidRDefault="00CF6B0F">
      <w:pPr>
        <w:pStyle w:val="ConsPlusNonformat"/>
        <w:jc w:val="both"/>
      </w:pPr>
    </w:p>
    <w:p w:rsidR="00CF6B0F" w:rsidRDefault="00CF6B0F">
      <w:pPr>
        <w:pStyle w:val="ConsPlusNonformat"/>
        <w:jc w:val="both"/>
      </w:pPr>
      <w:r>
        <w:t>ИНН _________, подтверждает, что по состоянию на "__" __________ 20__ года:</w:t>
      </w:r>
    </w:p>
    <w:p w:rsidR="00CF6B0F" w:rsidRDefault="00CF6B0F">
      <w:pPr>
        <w:pStyle w:val="ConsPlusNonformat"/>
        <w:jc w:val="both"/>
      </w:pPr>
    </w:p>
    <w:p w:rsidR="00CF6B0F" w:rsidRDefault="00CF6B0F">
      <w:pPr>
        <w:pStyle w:val="ConsPlusNonformat"/>
        <w:jc w:val="both"/>
      </w:pPr>
      <w:r>
        <w:t>___________________________________ гражданином Российской Федерации;</w:t>
      </w:r>
    </w:p>
    <w:p w:rsidR="00CF6B0F" w:rsidRDefault="00CF6B0F">
      <w:pPr>
        <w:pStyle w:val="ConsPlusNonformat"/>
        <w:jc w:val="both"/>
      </w:pPr>
      <w:r>
        <w:t>(указать, является или не является)</w:t>
      </w:r>
    </w:p>
    <w:p w:rsidR="00CF6B0F" w:rsidRDefault="00CF6B0F">
      <w:pPr>
        <w:pStyle w:val="ConsPlusNonformat"/>
        <w:jc w:val="both"/>
      </w:pPr>
      <w:r>
        <w:t>____________________________________________ получателем средств финансовой</w:t>
      </w:r>
    </w:p>
    <w:p w:rsidR="00CF6B0F" w:rsidRDefault="00CF6B0F">
      <w:pPr>
        <w:pStyle w:val="ConsPlusNonformat"/>
        <w:jc w:val="both"/>
      </w:pPr>
      <w:r>
        <w:t xml:space="preserve">  (указать, является или не является либо</w:t>
      </w:r>
    </w:p>
    <w:p w:rsidR="00CF6B0F" w:rsidRDefault="00CF6B0F">
      <w:pPr>
        <w:pStyle w:val="ConsPlusNonformat"/>
        <w:jc w:val="both"/>
      </w:pPr>
      <w:r>
        <w:t xml:space="preserve">       ранее являлся или не являлся)</w:t>
      </w:r>
    </w:p>
    <w:p w:rsidR="00CF6B0F" w:rsidRDefault="00CF6B0F">
      <w:pPr>
        <w:pStyle w:val="ConsPlusNonformat"/>
        <w:jc w:val="both"/>
      </w:pPr>
      <w:proofErr w:type="gramStart"/>
      <w:r>
        <w:t xml:space="preserve">поддержки,   </w:t>
      </w:r>
      <w:proofErr w:type="gramEnd"/>
      <w:r>
        <w:t>субсидий   или   грантов   на   организацию  начального  этапа</w:t>
      </w:r>
    </w:p>
    <w:p w:rsidR="00CF6B0F" w:rsidRDefault="00CF6B0F">
      <w:pPr>
        <w:pStyle w:val="ConsPlusNonformat"/>
        <w:jc w:val="both"/>
      </w:pPr>
      <w:proofErr w:type="gramStart"/>
      <w:r>
        <w:t>предпринимательской  деятельности</w:t>
      </w:r>
      <w:proofErr w:type="gramEnd"/>
      <w:r>
        <w:t>,  а также гранта на поддержку начинающего</w:t>
      </w:r>
    </w:p>
    <w:p w:rsidR="00CF6B0F" w:rsidRDefault="00CF6B0F">
      <w:pPr>
        <w:pStyle w:val="ConsPlusNonformat"/>
        <w:jc w:val="both"/>
      </w:pPr>
      <w:r>
        <w:t>фермера;</w:t>
      </w:r>
    </w:p>
    <w:p w:rsidR="00CF6B0F" w:rsidRDefault="00CF6B0F">
      <w:pPr>
        <w:pStyle w:val="ConsPlusNonformat"/>
        <w:jc w:val="both"/>
      </w:pPr>
    </w:p>
    <w:p w:rsidR="00CF6B0F" w:rsidRDefault="00CF6B0F">
      <w:pPr>
        <w:pStyle w:val="ConsPlusNonformat"/>
        <w:jc w:val="both"/>
      </w:pPr>
      <w:r>
        <w:t>зарегистрирован    на   сельской   территории   Удмуртской   Республики   в</w:t>
      </w:r>
    </w:p>
    <w:p w:rsidR="00CF6B0F" w:rsidRDefault="00CF6B0F">
      <w:pPr>
        <w:pStyle w:val="ConsPlusNonformat"/>
        <w:jc w:val="both"/>
      </w:pPr>
      <w:r>
        <w:t xml:space="preserve">______________________________________ году </w:t>
      </w:r>
      <w:hyperlink w:anchor="P610" w:history="1">
        <w:r>
          <w:rPr>
            <w:color w:val="0000FF"/>
          </w:rPr>
          <w:t>&lt;1&gt;</w:t>
        </w:r>
      </w:hyperlink>
      <w:r>
        <w:t>;</w:t>
      </w:r>
    </w:p>
    <w:p w:rsidR="00CF6B0F" w:rsidRDefault="00CF6B0F">
      <w:pPr>
        <w:pStyle w:val="ConsPlusNonformat"/>
        <w:jc w:val="both"/>
      </w:pPr>
      <w:r>
        <w:t>(указать год регистрации крестьянского</w:t>
      </w:r>
    </w:p>
    <w:p w:rsidR="00CF6B0F" w:rsidRDefault="00CF6B0F">
      <w:pPr>
        <w:pStyle w:val="ConsPlusNonformat"/>
        <w:jc w:val="both"/>
      </w:pPr>
      <w:r>
        <w:t xml:space="preserve">       (фермерского) хозяйства)</w:t>
      </w:r>
    </w:p>
    <w:p w:rsidR="00CF6B0F" w:rsidRDefault="00CF6B0F">
      <w:pPr>
        <w:pStyle w:val="ConsPlusNonformat"/>
        <w:jc w:val="both"/>
      </w:pPr>
      <w:r>
        <w:t>___________________________________ деятельность в качестве индивидуального</w:t>
      </w:r>
    </w:p>
    <w:p w:rsidR="00CF6B0F" w:rsidRDefault="00CF6B0F">
      <w:pPr>
        <w:pStyle w:val="ConsPlusNonformat"/>
        <w:jc w:val="both"/>
      </w:pPr>
      <w:r>
        <w:t xml:space="preserve">     (указать, прекратил либо</w:t>
      </w:r>
    </w:p>
    <w:p w:rsidR="00CF6B0F" w:rsidRDefault="00CF6B0F">
      <w:pPr>
        <w:pStyle w:val="ConsPlusNonformat"/>
        <w:jc w:val="both"/>
      </w:pPr>
      <w:r>
        <w:t xml:space="preserve">           не прекратил)</w:t>
      </w:r>
    </w:p>
    <w:p w:rsidR="00CF6B0F" w:rsidRDefault="00CF6B0F">
      <w:pPr>
        <w:pStyle w:val="ConsPlusNonformat"/>
        <w:jc w:val="both"/>
      </w:pPr>
      <w:r>
        <w:t xml:space="preserve">предпринимателя </w:t>
      </w:r>
      <w:hyperlink w:anchor="P610" w:history="1">
        <w:r>
          <w:rPr>
            <w:color w:val="0000FF"/>
          </w:rPr>
          <w:t>&lt;1&gt;</w:t>
        </w:r>
      </w:hyperlink>
      <w:r>
        <w:t>;</w:t>
      </w:r>
    </w:p>
    <w:p w:rsidR="00CF6B0F" w:rsidRDefault="00CF6B0F">
      <w:pPr>
        <w:pStyle w:val="ConsPlusNonformat"/>
        <w:jc w:val="both"/>
      </w:pPr>
      <w:r>
        <w:t xml:space="preserve">_________________________________ критериям </w:t>
      </w:r>
      <w:proofErr w:type="spellStart"/>
      <w:r>
        <w:t>микропредприятия</w:t>
      </w:r>
      <w:proofErr w:type="spellEnd"/>
      <w:r>
        <w:t>, установленным</w:t>
      </w:r>
    </w:p>
    <w:p w:rsidR="00CF6B0F" w:rsidRDefault="00CF6B0F">
      <w:pPr>
        <w:pStyle w:val="ConsPlusNonformat"/>
        <w:jc w:val="both"/>
      </w:pPr>
      <w:r>
        <w:t xml:space="preserve">     (указать, соответствует</w:t>
      </w:r>
    </w:p>
    <w:p w:rsidR="00CF6B0F" w:rsidRDefault="00CF6B0F">
      <w:pPr>
        <w:pStyle w:val="ConsPlusNonformat"/>
        <w:jc w:val="both"/>
      </w:pPr>
      <w:r>
        <w:t xml:space="preserve">      или не соответствует)</w:t>
      </w:r>
    </w:p>
    <w:p w:rsidR="00CF6B0F" w:rsidRDefault="00CF6B0F">
      <w:pPr>
        <w:pStyle w:val="ConsPlusNonformat"/>
        <w:jc w:val="both"/>
      </w:pPr>
      <w:proofErr w:type="gramStart"/>
      <w:r>
        <w:t xml:space="preserve">Федеральным  </w:t>
      </w:r>
      <w:hyperlink r:id="rId29" w:history="1">
        <w:r>
          <w:rPr>
            <w:color w:val="0000FF"/>
          </w:rPr>
          <w:t>законом</w:t>
        </w:r>
        <w:proofErr w:type="gramEnd"/>
      </w:hyperlink>
      <w:r>
        <w:t xml:space="preserve">  от  24  июля  2007 года N 209-ФЗ "О развитии малого и</w:t>
      </w:r>
    </w:p>
    <w:p w:rsidR="00CF6B0F" w:rsidRDefault="00CF6B0F">
      <w:pPr>
        <w:pStyle w:val="ConsPlusNonformat"/>
        <w:jc w:val="both"/>
      </w:pPr>
      <w:r>
        <w:t xml:space="preserve">среднего предпринимательства в Российской Федерации" </w:t>
      </w:r>
      <w:hyperlink w:anchor="P610" w:history="1">
        <w:r>
          <w:rPr>
            <w:color w:val="0000FF"/>
          </w:rPr>
          <w:t>&lt;1&gt;</w:t>
        </w:r>
      </w:hyperlink>
      <w:r>
        <w:t>;</w:t>
      </w:r>
    </w:p>
    <w:p w:rsidR="00CF6B0F" w:rsidRDefault="00CF6B0F">
      <w:pPr>
        <w:pStyle w:val="ConsPlusNonformat"/>
        <w:jc w:val="both"/>
      </w:pPr>
      <w:r>
        <w:t>__________________________________ просроченную задолженность по возврату в</w:t>
      </w:r>
    </w:p>
    <w:p w:rsidR="00CF6B0F" w:rsidRDefault="00CF6B0F">
      <w:pPr>
        <w:pStyle w:val="ConsPlusNonformat"/>
        <w:jc w:val="both"/>
      </w:pPr>
      <w:r>
        <w:t xml:space="preserve">  (указать, имеет либо не имеет)</w:t>
      </w:r>
    </w:p>
    <w:p w:rsidR="00CF6B0F" w:rsidRDefault="00CF6B0F">
      <w:pPr>
        <w:pStyle w:val="ConsPlusNonformat"/>
        <w:jc w:val="both"/>
      </w:pPr>
      <w:r>
        <w:t xml:space="preserve">бюджет    Удмуртской    Республики    </w:t>
      </w:r>
      <w:proofErr w:type="gramStart"/>
      <w:r>
        <w:t xml:space="preserve">субсидий,   </w:t>
      </w:r>
      <w:proofErr w:type="gramEnd"/>
      <w:r>
        <w:t xml:space="preserve"> бюджетных    инвестиций,</w:t>
      </w:r>
    </w:p>
    <w:p w:rsidR="00CF6B0F" w:rsidRDefault="00CF6B0F">
      <w:pPr>
        <w:pStyle w:val="ConsPlusNonformat"/>
        <w:jc w:val="both"/>
      </w:pPr>
      <w:r>
        <w:t>предоставленных в том числе в соответствии с иными правовыми актами, и иную</w:t>
      </w:r>
    </w:p>
    <w:p w:rsidR="00CF6B0F" w:rsidRDefault="00CF6B0F">
      <w:pPr>
        <w:pStyle w:val="ConsPlusNonformat"/>
        <w:jc w:val="both"/>
      </w:pPr>
      <w:r>
        <w:t xml:space="preserve">просроченную задолженность перед бюджетом Удмуртской Республики </w:t>
      </w:r>
      <w:hyperlink w:anchor="P610" w:history="1">
        <w:r>
          <w:rPr>
            <w:color w:val="0000FF"/>
          </w:rPr>
          <w:t>&lt;1&gt;</w:t>
        </w:r>
      </w:hyperlink>
      <w:r>
        <w:t>;</w:t>
      </w:r>
    </w:p>
    <w:p w:rsidR="00CF6B0F" w:rsidRDefault="00CF6B0F">
      <w:pPr>
        <w:pStyle w:val="ConsPlusNonformat"/>
        <w:jc w:val="both"/>
      </w:pPr>
      <w:r>
        <w:t>_________________________________ средства из бюджета Удмуртской Республики</w:t>
      </w:r>
    </w:p>
    <w:p w:rsidR="00CF6B0F" w:rsidRDefault="00CF6B0F">
      <w:pPr>
        <w:pStyle w:val="ConsPlusNonformat"/>
        <w:jc w:val="both"/>
      </w:pPr>
      <w:r>
        <w:t xml:space="preserve">    (указать, получает либо</w:t>
      </w:r>
    </w:p>
    <w:p w:rsidR="00CF6B0F" w:rsidRDefault="00CF6B0F">
      <w:pPr>
        <w:pStyle w:val="ConsPlusNonformat"/>
        <w:jc w:val="both"/>
      </w:pPr>
      <w:r>
        <w:t xml:space="preserve">          не получает)</w:t>
      </w:r>
    </w:p>
    <w:p w:rsidR="00CF6B0F" w:rsidRDefault="00CF6B0F">
      <w:pPr>
        <w:pStyle w:val="ConsPlusNonformat"/>
        <w:jc w:val="both"/>
      </w:pPr>
      <w:proofErr w:type="gramStart"/>
      <w:r>
        <w:t>на  основании</w:t>
      </w:r>
      <w:proofErr w:type="gramEnd"/>
      <w:r>
        <w:t xml:space="preserve">   иных  нормативных  правовых  актов  на  цели,  указанные  в</w:t>
      </w:r>
    </w:p>
    <w:p w:rsidR="00CF6B0F" w:rsidRDefault="006F0029">
      <w:pPr>
        <w:pStyle w:val="ConsPlusNonformat"/>
        <w:jc w:val="both"/>
      </w:pPr>
      <w:hyperlink w:anchor="P49" w:history="1">
        <w:r w:rsidR="00CF6B0F">
          <w:rPr>
            <w:color w:val="0000FF"/>
          </w:rPr>
          <w:t>подпункте 1 пункта 2</w:t>
        </w:r>
      </w:hyperlink>
      <w:r w:rsidR="00CF6B0F">
        <w:t xml:space="preserve"> Положения о предоставлении грантов "</w:t>
      </w:r>
      <w:proofErr w:type="spellStart"/>
      <w:r w:rsidR="00CF6B0F">
        <w:t>Агростартап</w:t>
      </w:r>
      <w:proofErr w:type="spellEnd"/>
      <w:r w:rsidR="00CF6B0F">
        <w:t xml:space="preserve">" </w:t>
      </w:r>
      <w:hyperlink w:anchor="P610" w:history="1">
        <w:r w:rsidR="00CF6B0F">
          <w:rPr>
            <w:color w:val="0000FF"/>
          </w:rPr>
          <w:t>&lt;1&gt;</w:t>
        </w:r>
      </w:hyperlink>
      <w:r w:rsidR="00CF6B0F">
        <w:t>.</w:t>
      </w:r>
    </w:p>
    <w:p w:rsidR="00CF6B0F" w:rsidRDefault="00CF6B0F">
      <w:pPr>
        <w:pStyle w:val="ConsPlusNonformat"/>
        <w:jc w:val="both"/>
      </w:pPr>
    </w:p>
    <w:p w:rsidR="00CF6B0F" w:rsidRDefault="00CF6B0F">
      <w:pPr>
        <w:pStyle w:val="ConsPlusNonformat"/>
        <w:jc w:val="both"/>
      </w:pPr>
      <w:r>
        <w:t xml:space="preserve">По состоянию на "__" _________ 20__ года </w:t>
      </w:r>
      <w:hyperlink w:anchor="P612" w:history="1">
        <w:r>
          <w:rPr>
            <w:color w:val="0000FF"/>
          </w:rPr>
          <w:t>&lt;2&gt;</w:t>
        </w:r>
      </w:hyperlink>
      <w:r>
        <w:t xml:space="preserve"> ______________________________</w:t>
      </w:r>
    </w:p>
    <w:p w:rsidR="00CF6B0F" w:rsidRDefault="00CF6B0F">
      <w:pPr>
        <w:pStyle w:val="ConsPlusNonformat"/>
        <w:jc w:val="both"/>
      </w:pPr>
      <w:r>
        <w:t xml:space="preserve">                                             (указать, имеет либо не имеет)</w:t>
      </w:r>
    </w:p>
    <w:p w:rsidR="00CF6B0F" w:rsidRDefault="00CF6B0F">
      <w:pPr>
        <w:pStyle w:val="ConsPlusNonformat"/>
        <w:jc w:val="both"/>
      </w:pPr>
      <w:proofErr w:type="gramStart"/>
      <w:r>
        <w:t>неисполненную  обязанность</w:t>
      </w:r>
      <w:proofErr w:type="gramEnd"/>
      <w:r>
        <w:t xml:space="preserve">  по  уплате  налогов, сборов, страховых взносов,</w:t>
      </w:r>
    </w:p>
    <w:p w:rsidR="00CF6B0F" w:rsidRDefault="00CF6B0F">
      <w:pPr>
        <w:pStyle w:val="ConsPlusNonformat"/>
        <w:jc w:val="both"/>
      </w:pPr>
      <w:proofErr w:type="gramStart"/>
      <w:r>
        <w:t xml:space="preserve">пеней,   </w:t>
      </w:r>
      <w:proofErr w:type="gramEnd"/>
      <w:r>
        <w:t>штрафов,   процентов,   подлежащих   уплате   в   соответствии   с</w:t>
      </w:r>
    </w:p>
    <w:p w:rsidR="00CF6B0F" w:rsidRDefault="00CF6B0F">
      <w:pPr>
        <w:pStyle w:val="ConsPlusNonformat"/>
        <w:jc w:val="both"/>
      </w:pPr>
      <w:r>
        <w:t xml:space="preserve">законодательством Российской Федерации о налогах и сборах </w:t>
      </w:r>
      <w:hyperlink w:anchor="P610" w:history="1">
        <w:r>
          <w:rPr>
            <w:color w:val="0000FF"/>
          </w:rPr>
          <w:t>&lt;1&gt;</w:t>
        </w:r>
      </w:hyperlink>
      <w:r>
        <w:t>.</w:t>
      </w:r>
    </w:p>
    <w:p w:rsidR="00CF6B0F" w:rsidRDefault="00CF6B0F">
      <w:pPr>
        <w:pStyle w:val="ConsPlusNonformat"/>
        <w:jc w:val="both"/>
      </w:pPr>
    </w:p>
    <w:p w:rsidR="00CF6B0F" w:rsidRDefault="00CF6B0F">
      <w:pPr>
        <w:pStyle w:val="ConsPlusNonformat"/>
        <w:jc w:val="both"/>
      </w:pPr>
      <w:r>
        <w:t>Глава крестьянского (фермерского) хозяйства/</w:t>
      </w:r>
    </w:p>
    <w:p w:rsidR="00CF6B0F" w:rsidRDefault="00CF6B0F">
      <w:pPr>
        <w:pStyle w:val="ConsPlusNonformat"/>
        <w:jc w:val="both"/>
      </w:pPr>
      <w:r>
        <w:t>гражданин Российской Федерации ____________________________________________</w:t>
      </w:r>
    </w:p>
    <w:p w:rsidR="00CF6B0F" w:rsidRDefault="00CF6B0F">
      <w:pPr>
        <w:pStyle w:val="ConsPlusNonformat"/>
        <w:jc w:val="both"/>
      </w:pPr>
      <w:r>
        <w:t xml:space="preserve">                                    (</w:t>
      </w:r>
      <w:proofErr w:type="gramStart"/>
      <w:r>
        <w:t xml:space="preserve">подпись)   </w:t>
      </w:r>
      <w:proofErr w:type="gramEnd"/>
      <w:r>
        <w:t xml:space="preserve"> (расшифровка подписи)</w:t>
      </w:r>
    </w:p>
    <w:p w:rsidR="00CF6B0F" w:rsidRDefault="00CF6B0F">
      <w:pPr>
        <w:pStyle w:val="ConsPlusNonformat"/>
        <w:jc w:val="both"/>
      </w:pPr>
      <w:r>
        <w:t>М.П.</w:t>
      </w:r>
    </w:p>
    <w:p w:rsidR="00CF6B0F" w:rsidRDefault="00CF6B0F">
      <w:pPr>
        <w:pStyle w:val="ConsPlusNonformat"/>
        <w:jc w:val="both"/>
      </w:pPr>
      <w:r>
        <w:t>"___" ____________ 20__ года.</w:t>
      </w:r>
    </w:p>
    <w:p w:rsidR="00CF6B0F" w:rsidRDefault="00CF6B0F">
      <w:pPr>
        <w:pStyle w:val="ConsPlusNonformat"/>
        <w:jc w:val="both"/>
      </w:pPr>
    </w:p>
    <w:p w:rsidR="00CF6B0F" w:rsidRDefault="00CF6B0F">
      <w:pPr>
        <w:pStyle w:val="ConsPlusNonformat"/>
        <w:jc w:val="both"/>
      </w:pPr>
      <w:r>
        <w:t xml:space="preserve">    --------------------------------</w:t>
      </w:r>
    </w:p>
    <w:p w:rsidR="00CF6B0F" w:rsidRDefault="00CF6B0F">
      <w:pPr>
        <w:pStyle w:val="ConsPlusNonformat"/>
        <w:jc w:val="both"/>
      </w:pPr>
      <w:bookmarkStart w:id="46" w:name="P610"/>
      <w:bookmarkEnd w:id="46"/>
      <w:r>
        <w:t xml:space="preserve">    &lt;1&gt; Указывается заявителем, зарегистрированным в качестве крестьянского</w:t>
      </w:r>
    </w:p>
    <w:p w:rsidR="00CF6B0F" w:rsidRDefault="00CF6B0F">
      <w:pPr>
        <w:pStyle w:val="ConsPlusNonformat"/>
        <w:jc w:val="both"/>
      </w:pPr>
      <w:r>
        <w:t>(фермерского) хозяйства.</w:t>
      </w:r>
    </w:p>
    <w:p w:rsidR="00CF6B0F" w:rsidRDefault="00CF6B0F">
      <w:pPr>
        <w:pStyle w:val="ConsPlusNonformat"/>
        <w:jc w:val="both"/>
      </w:pPr>
      <w:bookmarkStart w:id="47" w:name="P612"/>
      <w:bookmarkEnd w:id="47"/>
      <w:r>
        <w:t xml:space="preserve">    &lt;2</w:t>
      </w:r>
      <w:proofErr w:type="gramStart"/>
      <w:r>
        <w:t>&gt;  Указывается</w:t>
      </w:r>
      <w:proofErr w:type="gramEnd"/>
      <w:r>
        <w:t xml:space="preserve"> дата  не ранее  чем  за  30  календарных  дней до даты</w:t>
      </w:r>
    </w:p>
    <w:p w:rsidR="00CF6B0F" w:rsidRDefault="00CF6B0F">
      <w:pPr>
        <w:pStyle w:val="ConsPlusNonformat"/>
        <w:jc w:val="both"/>
      </w:pPr>
      <w:r>
        <w:t>представления документов на участие в конкурсе.</w:t>
      </w:r>
    </w:p>
    <w:p w:rsidR="00CF6B0F" w:rsidRDefault="00CF6B0F">
      <w:pPr>
        <w:pStyle w:val="ConsPlusNormal"/>
        <w:ind w:firstLine="540"/>
        <w:jc w:val="both"/>
      </w:pPr>
    </w:p>
    <w:p w:rsidR="00CF6B0F" w:rsidRDefault="00CF6B0F">
      <w:pPr>
        <w:pStyle w:val="ConsPlusNormal"/>
        <w:ind w:firstLine="540"/>
        <w:jc w:val="both"/>
      </w:pPr>
    </w:p>
    <w:p w:rsidR="00CF6B0F" w:rsidRDefault="00CF6B0F">
      <w:pPr>
        <w:pStyle w:val="ConsPlusNormal"/>
        <w:ind w:firstLine="540"/>
        <w:jc w:val="both"/>
      </w:pPr>
    </w:p>
    <w:p w:rsidR="00CF6B0F" w:rsidRDefault="00CF6B0F">
      <w:pPr>
        <w:pStyle w:val="ConsPlusNormal"/>
        <w:ind w:firstLine="540"/>
        <w:jc w:val="both"/>
      </w:pPr>
    </w:p>
    <w:p w:rsidR="00CF6B0F" w:rsidRDefault="00CF6B0F">
      <w:pPr>
        <w:pStyle w:val="ConsPlusNormal"/>
        <w:ind w:firstLine="540"/>
        <w:jc w:val="both"/>
      </w:pPr>
    </w:p>
    <w:p w:rsidR="00CF6B0F" w:rsidRDefault="00CF6B0F">
      <w:pPr>
        <w:pStyle w:val="ConsPlusNormal"/>
        <w:jc w:val="right"/>
        <w:outlineLvl w:val="1"/>
      </w:pPr>
      <w:r>
        <w:t>Приложение 4</w:t>
      </w:r>
    </w:p>
    <w:p w:rsidR="00CF6B0F" w:rsidRDefault="00CF6B0F">
      <w:pPr>
        <w:pStyle w:val="ConsPlusNormal"/>
        <w:jc w:val="right"/>
      </w:pPr>
      <w:r>
        <w:t>к Положению</w:t>
      </w:r>
    </w:p>
    <w:p w:rsidR="00CF6B0F" w:rsidRDefault="00CF6B0F">
      <w:pPr>
        <w:pStyle w:val="ConsPlusNormal"/>
        <w:jc w:val="right"/>
      </w:pPr>
      <w:r>
        <w:t>о предоставлении грантов</w:t>
      </w:r>
    </w:p>
    <w:p w:rsidR="00CF6B0F" w:rsidRDefault="00CF6B0F">
      <w:pPr>
        <w:pStyle w:val="ConsPlusNormal"/>
        <w:jc w:val="right"/>
      </w:pPr>
      <w:r>
        <w:t>"</w:t>
      </w:r>
      <w:proofErr w:type="spellStart"/>
      <w:r>
        <w:t>Агростартап</w:t>
      </w:r>
      <w:proofErr w:type="spellEnd"/>
      <w:r>
        <w:t>" крестьянским</w:t>
      </w:r>
    </w:p>
    <w:p w:rsidR="00CF6B0F" w:rsidRDefault="00CF6B0F">
      <w:pPr>
        <w:pStyle w:val="ConsPlusNormal"/>
        <w:jc w:val="right"/>
      </w:pPr>
      <w:r>
        <w:t>(фермерским) хозяйствам</w:t>
      </w:r>
    </w:p>
    <w:p w:rsidR="00CF6B0F" w:rsidRDefault="00CF6B0F">
      <w:pPr>
        <w:pStyle w:val="ConsPlusNormal"/>
        <w:ind w:firstLine="540"/>
        <w:jc w:val="both"/>
      </w:pPr>
    </w:p>
    <w:p w:rsidR="00CF6B0F" w:rsidRDefault="00CF6B0F">
      <w:pPr>
        <w:pStyle w:val="ConsPlusTitle"/>
        <w:jc w:val="center"/>
      </w:pPr>
      <w:bookmarkStart w:id="48" w:name="P625"/>
      <w:bookmarkEnd w:id="48"/>
      <w:r>
        <w:t>КРИТЕРИИ</w:t>
      </w:r>
    </w:p>
    <w:p w:rsidR="00CF6B0F" w:rsidRDefault="00CF6B0F">
      <w:pPr>
        <w:pStyle w:val="ConsPlusTitle"/>
        <w:jc w:val="center"/>
      </w:pPr>
      <w:r>
        <w:t>ОЦЕНКИ ЗАЯВОК ДЛЯ ПРЕДОСТАВЛЕНИЯ ГРАНТОВ "АГРОСТАРТАП"</w:t>
      </w:r>
    </w:p>
    <w:p w:rsidR="00CF6B0F" w:rsidRDefault="00CF6B0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3288"/>
        <w:gridCol w:w="4195"/>
        <w:gridCol w:w="1077"/>
      </w:tblGrid>
      <w:tr w:rsidR="00CF6B0F">
        <w:tc>
          <w:tcPr>
            <w:tcW w:w="510" w:type="dxa"/>
          </w:tcPr>
          <w:p w:rsidR="00CF6B0F" w:rsidRDefault="00CF6B0F">
            <w:pPr>
              <w:pStyle w:val="ConsPlusNormal"/>
              <w:jc w:val="center"/>
            </w:pPr>
            <w:r>
              <w:t>N п/п</w:t>
            </w:r>
          </w:p>
        </w:tc>
        <w:tc>
          <w:tcPr>
            <w:tcW w:w="3288" w:type="dxa"/>
          </w:tcPr>
          <w:p w:rsidR="00CF6B0F" w:rsidRDefault="00CF6B0F">
            <w:pPr>
              <w:pStyle w:val="ConsPlusNormal"/>
              <w:jc w:val="center"/>
            </w:pPr>
            <w:r>
              <w:t>Наименование критерия, единица измерения</w:t>
            </w:r>
          </w:p>
        </w:tc>
        <w:tc>
          <w:tcPr>
            <w:tcW w:w="4195" w:type="dxa"/>
          </w:tcPr>
          <w:p w:rsidR="00CF6B0F" w:rsidRDefault="00CF6B0F">
            <w:pPr>
              <w:pStyle w:val="ConsPlusNormal"/>
              <w:jc w:val="center"/>
            </w:pPr>
            <w:r>
              <w:t>Показатель</w:t>
            </w:r>
          </w:p>
        </w:tc>
        <w:tc>
          <w:tcPr>
            <w:tcW w:w="1077" w:type="dxa"/>
          </w:tcPr>
          <w:p w:rsidR="00CF6B0F" w:rsidRDefault="00CF6B0F">
            <w:pPr>
              <w:pStyle w:val="ConsPlusNormal"/>
              <w:jc w:val="center"/>
            </w:pPr>
            <w:r>
              <w:t>Оценка в баллах</w:t>
            </w:r>
          </w:p>
        </w:tc>
      </w:tr>
      <w:tr w:rsidR="00CF6B0F">
        <w:tc>
          <w:tcPr>
            <w:tcW w:w="510" w:type="dxa"/>
            <w:vMerge w:val="restart"/>
          </w:tcPr>
          <w:p w:rsidR="00CF6B0F" w:rsidRDefault="00CF6B0F">
            <w:pPr>
              <w:pStyle w:val="ConsPlusNormal"/>
              <w:jc w:val="center"/>
            </w:pPr>
            <w:r>
              <w:t>1</w:t>
            </w:r>
          </w:p>
        </w:tc>
        <w:tc>
          <w:tcPr>
            <w:tcW w:w="3288" w:type="dxa"/>
            <w:vMerge w:val="restart"/>
          </w:tcPr>
          <w:p w:rsidR="00CF6B0F" w:rsidRDefault="00CF6B0F">
            <w:pPr>
              <w:pStyle w:val="ConsPlusNormal"/>
            </w:pPr>
            <w:r>
              <w:t>Опыт работы заявителя в сфере сельского хозяйства, на дату подачи заявки</w:t>
            </w:r>
          </w:p>
        </w:tc>
        <w:tc>
          <w:tcPr>
            <w:tcW w:w="4195" w:type="dxa"/>
          </w:tcPr>
          <w:p w:rsidR="00CF6B0F" w:rsidRDefault="00CF6B0F">
            <w:pPr>
              <w:pStyle w:val="ConsPlusNormal"/>
            </w:pPr>
            <w:r>
              <w:t>без опыта работы в организациях, признаваемых сельскохозяйственными товаропроизводителями, включая крестьянское (фермерское) хозяйство</w:t>
            </w:r>
          </w:p>
        </w:tc>
        <w:tc>
          <w:tcPr>
            <w:tcW w:w="1077" w:type="dxa"/>
          </w:tcPr>
          <w:p w:rsidR="00CF6B0F" w:rsidRDefault="00CF6B0F">
            <w:pPr>
              <w:pStyle w:val="ConsPlusNormal"/>
              <w:jc w:val="center"/>
            </w:pPr>
            <w:r>
              <w:t>1</w:t>
            </w:r>
          </w:p>
        </w:tc>
      </w:tr>
      <w:tr w:rsidR="00CF6B0F">
        <w:tc>
          <w:tcPr>
            <w:tcW w:w="510" w:type="dxa"/>
            <w:vMerge/>
          </w:tcPr>
          <w:p w:rsidR="00CF6B0F" w:rsidRDefault="00CF6B0F"/>
        </w:tc>
        <w:tc>
          <w:tcPr>
            <w:tcW w:w="3288" w:type="dxa"/>
            <w:vMerge/>
          </w:tcPr>
          <w:p w:rsidR="00CF6B0F" w:rsidRDefault="00CF6B0F"/>
        </w:tc>
        <w:tc>
          <w:tcPr>
            <w:tcW w:w="4195" w:type="dxa"/>
          </w:tcPr>
          <w:p w:rsidR="00CF6B0F" w:rsidRDefault="00CF6B0F">
            <w:pPr>
              <w:pStyle w:val="ConsPlusNormal"/>
            </w:pPr>
            <w:r>
              <w:t>с опытом работы в организациях, признаваемых сельскохозяйственными товаропроизводителями, включая крестьянское (фермерское) хозяйство</w:t>
            </w:r>
          </w:p>
        </w:tc>
        <w:tc>
          <w:tcPr>
            <w:tcW w:w="1077" w:type="dxa"/>
          </w:tcPr>
          <w:p w:rsidR="00CF6B0F" w:rsidRDefault="00CF6B0F">
            <w:pPr>
              <w:pStyle w:val="ConsPlusNormal"/>
              <w:jc w:val="center"/>
            </w:pPr>
            <w:r>
              <w:t>2</w:t>
            </w:r>
          </w:p>
        </w:tc>
      </w:tr>
      <w:tr w:rsidR="00CF6B0F">
        <w:tc>
          <w:tcPr>
            <w:tcW w:w="510" w:type="dxa"/>
            <w:vMerge w:val="restart"/>
          </w:tcPr>
          <w:p w:rsidR="00CF6B0F" w:rsidRDefault="00CF6B0F">
            <w:pPr>
              <w:pStyle w:val="ConsPlusNormal"/>
              <w:jc w:val="center"/>
            </w:pPr>
            <w:r>
              <w:t>2</w:t>
            </w:r>
          </w:p>
        </w:tc>
        <w:tc>
          <w:tcPr>
            <w:tcW w:w="3288" w:type="dxa"/>
            <w:vMerge w:val="restart"/>
          </w:tcPr>
          <w:p w:rsidR="00CF6B0F" w:rsidRDefault="00CF6B0F">
            <w:pPr>
              <w:pStyle w:val="ConsPlusNormal"/>
            </w:pPr>
            <w:r>
              <w:t>Доля собственных средств заявителя по отношению к каждому наименованию приобретаемого имущества, выполняемых работ, оказываемых услуг в соответствии с планом расходов (процентов)</w:t>
            </w:r>
          </w:p>
        </w:tc>
        <w:tc>
          <w:tcPr>
            <w:tcW w:w="4195" w:type="dxa"/>
          </w:tcPr>
          <w:p w:rsidR="00CF6B0F" w:rsidRDefault="00CF6B0F">
            <w:pPr>
              <w:pStyle w:val="ConsPlusNormal"/>
            </w:pPr>
            <w:r>
              <w:t>от 10 до 15 включительно</w:t>
            </w:r>
          </w:p>
        </w:tc>
        <w:tc>
          <w:tcPr>
            <w:tcW w:w="1077" w:type="dxa"/>
          </w:tcPr>
          <w:p w:rsidR="00CF6B0F" w:rsidRDefault="00CF6B0F">
            <w:pPr>
              <w:pStyle w:val="ConsPlusNormal"/>
              <w:jc w:val="center"/>
            </w:pPr>
            <w:r>
              <w:t>1</w:t>
            </w:r>
          </w:p>
        </w:tc>
      </w:tr>
      <w:tr w:rsidR="00CF6B0F">
        <w:tc>
          <w:tcPr>
            <w:tcW w:w="510" w:type="dxa"/>
            <w:vMerge/>
          </w:tcPr>
          <w:p w:rsidR="00CF6B0F" w:rsidRDefault="00CF6B0F"/>
        </w:tc>
        <w:tc>
          <w:tcPr>
            <w:tcW w:w="3288" w:type="dxa"/>
            <w:vMerge/>
          </w:tcPr>
          <w:p w:rsidR="00CF6B0F" w:rsidRDefault="00CF6B0F"/>
        </w:tc>
        <w:tc>
          <w:tcPr>
            <w:tcW w:w="4195" w:type="dxa"/>
          </w:tcPr>
          <w:p w:rsidR="00CF6B0F" w:rsidRDefault="00CF6B0F">
            <w:pPr>
              <w:pStyle w:val="ConsPlusNormal"/>
            </w:pPr>
            <w:r>
              <w:t>свыше 15</w:t>
            </w:r>
          </w:p>
        </w:tc>
        <w:tc>
          <w:tcPr>
            <w:tcW w:w="1077" w:type="dxa"/>
          </w:tcPr>
          <w:p w:rsidR="00CF6B0F" w:rsidRDefault="00CF6B0F">
            <w:pPr>
              <w:pStyle w:val="ConsPlusNormal"/>
              <w:jc w:val="center"/>
            </w:pPr>
            <w:r>
              <w:t>2</w:t>
            </w:r>
          </w:p>
        </w:tc>
      </w:tr>
      <w:tr w:rsidR="00CF6B0F">
        <w:tc>
          <w:tcPr>
            <w:tcW w:w="510" w:type="dxa"/>
            <w:vMerge w:val="restart"/>
          </w:tcPr>
          <w:p w:rsidR="00CF6B0F" w:rsidRDefault="00CF6B0F">
            <w:pPr>
              <w:pStyle w:val="ConsPlusNormal"/>
              <w:jc w:val="center"/>
            </w:pPr>
            <w:r>
              <w:t>3</w:t>
            </w:r>
          </w:p>
        </w:tc>
        <w:tc>
          <w:tcPr>
            <w:tcW w:w="3288" w:type="dxa"/>
            <w:vMerge w:val="restart"/>
          </w:tcPr>
          <w:p w:rsidR="00CF6B0F" w:rsidRDefault="00CF6B0F">
            <w:pPr>
              <w:pStyle w:val="ConsPlusNormal"/>
            </w:pPr>
            <w:r>
              <w:t>Направления расходования средств в соответствие с проектом создания и развития крестьянского (фермерского) хозяйства и планом расходов</w:t>
            </w:r>
          </w:p>
        </w:tc>
        <w:tc>
          <w:tcPr>
            <w:tcW w:w="4195" w:type="dxa"/>
          </w:tcPr>
          <w:p w:rsidR="00CF6B0F" w:rsidRDefault="00CF6B0F">
            <w:pPr>
              <w:pStyle w:val="ConsPlusNormal"/>
            </w:pPr>
            <w:r>
              <w:t>направления деятельности, не связанные с созданием и развитием переработки сельскохозяйственной продукции</w:t>
            </w:r>
          </w:p>
        </w:tc>
        <w:tc>
          <w:tcPr>
            <w:tcW w:w="1077" w:type="dxa"/>
          </w:tcPr>
          <w:p w:rsidR="00CF6B0F" w:rsidRDefault="00CF6B0F">
            <w:pPr>
              <w:pStyle w:val="ConsPlusNormal"/>
              <w:jc w:val="center"/>
            </w:pPr>
            <w:r>
              <w:t>1</w:t>
            </w:r>
          </w:p>
        </w:tc>
      </w:tr>
      <w:tr w:rsidR="00CF6B0F">
        <w:tc>
          <w:tcPr>
            <w:tcW w:w="510" w:type="dxa"/>
            <w:vMerge/>
          </w:tcPr>
          <w:p w:rsidR="00CF6B0F" w:rsidRDefault="00CF6B0F"/>
        </w:tc>
        <w:tc>
          <w:tcPr>
            <w:tcW w:w="3288" w:type="dxa"/>
            <w:vMerge/>
          </w:tcPr>
          <w:p w:rsidR="00CF6B0F" w:rsidRDefault="00CF6B0F"/>
        </w:tc>
        <w:tc>
          <w:tcPr>
            <w:tcW w:w="4195" w:type="dxa"/>
          </w:tcPr>
          <w:p w:rsidR="00CF6B0F" w:rsidRDefault="00CF6B0F">
            <w:pPr>
              <w:pStyle w:val="ConsPlusNormal"/>
            </w:pPr>
            <w:r>
              <w:t>создание и развитие переработки сельскохозяйственной продукции</w:t>
            </w:r>
          </w:p>
        </w:tc>
        <w:tc>
          <w:tcPr>
            <w:tcW w:w="1077" w:type="dxa"/>
          </w:tcPr>
          <w:p w:rsidR="00CF6B0F" w:rsidRDefault="00CF6B0F">
            <w:pPr>
              <w:pStyle w:val="ConsPlusNormal"/>
              <w:jc w:val="center"/>
            </w:pPr>
            <w:r>
              <w:t>2</w:t>
            </w:r>
          </w:p>
        </w:tc>
      </w:tr>
      <w:tr w:rsidR="00CF6B0F">
        <w:tc>
          <w:tcPr>
            <w:tcW w:w="510" w:type="dxa"/>
          </w:tcPr>
          <w:p w:rsidR="00CF6B0F" w:rsidRDefault="00CF6B0F">
            <w:pPr>
              <w:pStyle w:val="ConsPlusNormal"/>
              <w:jc w:val="center"/>
            </w:pPr>
            <w:r>
              <w:t>4</w:t>
            </w:r>
          </w:p>
        </w:tc>
        <w:tc>
          <w:tcPr>
            <w:tcW w:w="3288" w:type="dxa"/>
          </w:tcPr>
          <w:p w:rsidR="00CF6B0F" w:rsidRDefault="00CF6B0F">
            <w:pPr>
              <w:pStyle w:val="ConsPlusNormal"/>
            </w:pPr>
            <w:r>
              <w:t xml:space="preserve">Защита проекта создания и развития крестьянского (фермерского) хозяйства </w:t>
            </w:r>
            <w:hyperlink w:anchor="P660" w:history="1">
              <w:r>
                <w:rPr>
                  <w:color w:val="0000FF"/>
                </w:rPr>
                <w:t>&lt;1&gt;</w:t>
              </w:r>
            </w:hyperlink>
          </w:p>
        </w:tc>
        <w:tc>
          <w:tcPr>
            <w:tcW w:w="4195" w:type="dxa"/>
          </w:tcPr>
          <w:p w:rsidR="00CF6B0F" w:rsidRDefault="00CF6B0F">
            <w:pPr>
              <w:pStyle w:val="ConsPlusNormal"/>
            </w:pPr>
          </w:p>
        </w:tc>
        <w:tc>
          <w:tcPr>
            <w:tcW w:w="1077" w:type="dxa"/>
          </w:tcPr>
          <w:p w:rsidR="00CF6B0F" w:rsidRDefault="00CF6B0F">
            <w:pPr>
              <w:pStyle w:val="ConsPlusNormal"/>
            </w:pPr>
          </w:p>
        </w:tc>
      </w:tr>
      <w:tr w:rsidR="00CF6B0F">
        <w:tc>
          <w:tcPr>
            <w:tcW w:w="510" w:type="dxa"/>
            <w:vMerge w:val="restart"/>
          </w:tcPr>
          <w:p w:rsidR="00CF6B0F" w:rsidRDefault="00CF6B0F">
            <w:pPr>
              <w:pStyle w:val="ConsPlusNormal"/>
              <w:jc w:val="center"/>
            </w:pPr>
            <w:r>
              <w:t>5</w:t>
            </w:r>
          </w:p>
        </w:tc>
        <w:tc>
          <w:tcPr>
            <w:tcW w:w="3288" w:type="dxa"/>
            <w:vMerge w:val="restart"/>
          </w:tcPr>
          <w:p w:rsidR="00CF6B0F" w:rsidRDefault="00CF6B0F">
            <w:pPr>
              <w:pStyle w:val="ConsPlusNormal"/>
            </w:pPr>
            <w:r>
              <w:t>Размер запрашиваемого гранта на создание и развитие крестьянского (фермерского) хозяйства, (тысяч рублей)</w:t>
            </w:r>
          </w:p>
        </w:tc>
        <w:tc>
          <w:tcPr>
            <w:tcW w:w="4195" w:type="dxa"/>
          </w:tcPr>
          <w:p w:rsidR="00CF6B0F" w:rsidRDefault="00CF6B0F">
            <w:pPr>
              <w:pStyle w:val="ConsPlusNormal"/>
            </w:pPr>
            <w:r>
              <w:t>свыше 2000</w:t>
            </w:r>
          </w:p>
        </w:tc>
        <w:tc>
          <w:tcPr>
            <w:tcW w:w="1077" w:type="dxa"/>
          </w:tcPr>
          <w:p w:rsidR="00CF6B0F" w:rsidRDefault="00CF6B0F">
            <w:pPr>
              <w:pStyle w:val="ConsPlusNormal"/>
              <w:jc w:val="center"/>
            </w:pPr>
            <w:r>
              <w:t>1</w:t>
            </w:r>
          </w:p>
        </w:tc>
      </w:tr>
      <w:tr w:rsidR="00CF6B0F">
        <w:tc>
          <w:tcPr>
            <w:tcW w:w="510" w:type="dxa"/>
            <w:vMerge/>
          </w:tcPr>
          <w:p w:rsidR="00CF6B0F" w:rsidRDefault="00CF6B0F"/>
        </w:tc>
        <w:tc>
          <w:tcPr>
            <w:tcW w:w="3288" w:type="dxa"/>
            <w:vMerge/>
          </w:tcPr>
          <w:p w:rsidR="00CF6B0F" w:rsidRDefault="00CF6B0F"/>
        </w:tc>
        <w:tc>
          <w:tcPr>
            <w:tcW w:w="4195" w:type="dxa"/>
          </w:tcPr>
          <w:p w:rsidR="00CF6B0F" w:rsidRDefault="00CF6B0F">
            <w:pPr>
              <w:pStyle w:val="ConsPlusNormal"/>
            </w:pPr>
            <w:r>
              <w:t>до 2000 включительно</w:t>
            </w:r>
          </w:p>
        </w:tc>
        <w:tc>
          <w:tcPr>
            <w:tcW w:w="1077" w:type="dxa"/>
          </w:tcPr>
          <w:p w:rsidR="00CF6B0F" w:rsidRDefault="00CF6B0F">
            <w:pPr>
              <w:pStyle w:val="ConsPlusNormal"/>
              <w:jc w:val="center"/>
            </w:pPr>
            <w:r>
              <w:t>2</w:t>
            </w:r>
          </w:p>
        </w:tc>
      </w:tr>
      <w:tr w:rsidR="00CF6B0F">
        <w:tc>
          <w:tcPr>
            <w:tcW w:w="9070" w:type="dxa"/>
            <w:gridSpan w:val="4"/>
          </w:tcPr>
          <w:p w:rsidR="00CF6B0F" w:rsidRDefault="00CF6B0F">
            <w:pPr>
              <w:pStyle w:val="ConsPlusNormal"/>
            </w:pPr>
            <w:bookmarkStart w:id="49" w:name="P660"/>
            <w:bookmarkEnd w:id="49"/>
            <w:r>
              <w:t>&lt;1&gt; Защита проектов создания и развития крестьянского (фермерского) хозяйства "</w:t>
            </w:r>
            <w:proofErr w:type="spellStart"/>
            <w:r>
              <w:t>Агростартап</w:t>
            </w:r>
            <w:proofErr w:type="spellEnd"/>
            <w:r>
              <w:t xml:space="preserve">" осуществляется лично главой крестьянского (фермерского) хозяйства/гражданином Российской Федерации на заседании конкурсной комиссии согласно графику защиты проектов, размещаемому на официальном сайте Министерства сельского хозяйства и продовольствия Удмуртской Республики в информационно-телекоммуникационной сети "Интернет" не позднее чем за 5 рабочих дней до даты проведения защиты. Конкурсной комиссией оцениваются профессиональные знания главы </w:t>
            </w:r>
            <w:r>
              <w:lastRenderedPageBreak/>
              <w:t>крестьянского (фермерского) хозяйства/гражданина Российской Федерации, а также степень владения ими информацией, содержащейся в проекте. Оценка защиты проекта осуществляется каждым членом конкурсной комиссии по десятибалльной шкале. Итоговый балл по данному критерию определяется как среднее арифметическое от суммы баллов, поставленных всеми присутствующими на заседании членами конкурсной комиссии</w:t>
            </w:r>
          </w:p>
        </w:tc>
      </w:tr>
    </w:tbl>
    <w:p w:rsidR="00CF6B0F" w:rsidRDefault="00CF6B0F">
      <w:pPr>
        <w:pStyle w:val="ConsPlusNormal"/>
        <w:ind w:firstLine="540"/>
        <w:jc w:val="both"/>
      </w:pPr>
    </w:p>
    <w:p w:rsidR="00CF6B0F" w:rsidRDefault="00CF6B0F">
      <w:pPr>
        <w:pStyle w:val="ConsPlusNormal"/>
        <w:ind w:firstLine="540"/>
        <w:jc w:val="both"/>
      </w:pPr>
    </w:p>
    <w:p w:rsidR="00CF6B0F" w:rsidRDefault="00CF6B0F">
      <w:pPr>
        <w:pStyle w:val="ConsPlusNormal"/>
        <w:ind w:firstLine="540"/>
        <w:jc w:val="both"/>
      </w:pPr>
    </w:p>
    <w:p w:rsidR="00CF6B0F" w:rsidRDefault="00CF6B0F">
      <w:pPr>
        <w:pStyle w:val="ConsPlusNormal"/>
        <w:ind w:firstLine="540"/>
        <w:jc w:val="both"/>
      </w:pPr>
    </w:p>
    <w:p w:rsidR="00CF6B0F" w:rsidRDefault="00CF6B0F">
      <w:pPr>
        <w:pStyle w:val="ConsPlusNormal"/>
        <w:ind w:firstLine="540"/>
        <w:jc w:val="both"/>
      </w:pPr>
    </w:p>
    <w:p w:rsidR="00CF6B0F" w:rsidRDefault="00CF6B0F">
      <w:pPr>
        <w:pStyle w:val="ConsPlusNormal"/>
        <w:jc w:val="right"/>
        <w:outlineLvl w:val="1"/>
      </w:pPr>
      <w:r>
        <w:t>Приложение 5</w:t>
      </w:r>
    </w:p>
    <w:p w:rsidR="00CF6B0F" w:rsidRDefault="00CF6B0F">
      <w:pPr>
        <w:pStyle w:val="ConsPlusNormal"/>
        <w:jc w:val="right"/>
      </w:pPr>
      <w:r>
        <w:t>к Положению</w:t>
      </w:r>
    </w:p>
    <w:p w:rsidR="00CF6B0F" w:rsidRDefault="00CF6B0F">
      <w:pPr>
        <w:pStyle w:val="ConsPlusNormal"/>
        <w:jc w:val="right"/>
      </w:pPr>
      <w:r>
        <w:t>о предоставлении грантов</w:t>
      </w:r>
    </w:p>
    <w:p w:rsidR="00CF6B0F" w:rsidRDefault="00CF6B0F">
      <w:pPr>
        <w:pStyle w:val="ConsPlusNormal"/>
        <w:jc w:val="right"/>
      </w:pPr>
      <w:r>
        <w:t>"</w:t>
      </w:r>
      <w:proofErr w:type="spellStart"/>
      <w:r>
        <w:t>Агростартап</w:t>
      </w:r>
      <w:proofErr w:type="spellEnd"/>
      <w:r>
        <w:t>" крестьянским</w:t>
      </w:r>
    </w:p>
    <w:p w:rsidR="00CF6B0F" w:rsidRDefault="00CF6B0F">
      <w:pPr>
        <w:pStyle w:val="ConsPlusNormal"/>
        <w:jc w:val="right"/>
      </w:pPr>
      <w:r>
        <w:t>(фермерским) хозяйствам</w:t>
      </w:r>
    </w:p>
    <w:p w:rsidR="00CF6B0F" w:rsidRDefault="00CF6B0F">
      <w:pPr>
        <w:pStyle w:val="ConsPlusNormal"/>
        <w:ind w:firstLine="540"/>
        <w:jc w:val="both"/>
      </w:pPr>
    </w:p>
    <w:p w:rsidR="00CF6B0F" w:rsidRDefault="00CF6B0F">
      <w:pPr>
        <w:pStyle w:val="ConsPlusTitle"/>
        <w:jc w:val="center"/>
      </w:pPr>
      <w:bookmarkStart w:id="50" w:name="P672"/>
      <w:bookmarkEnd w:id="50"/>
      <w:r>
        <w:t>ПЕРЕЧЕНЬ</w:t>
      </w:r>
    </w:p>
    <w:p w:rsidR="00CF6B0F" w:rsidRDefault="00CF6B0F">
      <w:pPr>
        <w:pStyle w:val="ConsPlusTitle"/>
        <w:jc w:val="center"/>
      </w:pPr>
      <w:r>
        <w:t>ДОКУМЕНТОВ, ПРЕДСТАВЛЯЕМЫХ КРЕСТЬЯНСКИМ (ФЕРМЕРСКИМ)</w:t>
      </w:r>
    </w:p>
    <w:p w:rsidR="00CF6B0F" w:rsidRDefault="00CF6B0F">
      <w:pPr>
        <w:pStyle w:val="ConsPlusTitle"/>
        <w:jc w:val="center"/>
      </w:pPr>
      <w:r>
        <w:t>ХОЗЯЙСТВОМ В ЦЕЛЯХ РАСХОДОВАНИЯ СРЕДСТВ ГРАНТА</w:t>
      </w:r>
    </w:p>
    <w:p w:rsidR="00CF6B0F" w:rsidRDefault="00CF6B0F">
      <w:pPr>
        <w:pStyle w:val="ConsPlusTitle"/>
        <w:jc w:val="center"/>
      </w:pPr>
      <w:r>
        <w:t>"АГРОСТАРТАП"</w:t>
      </w:r>
    </w:p>
    <w:p w:rsidR="00CF6B0F" w:rsidRDefault="00CF6B0F">
      <w:pPr>
        <w:pStyle w:val="ConsPlusNormal"/>
        <w:ind w:firstLine="540"/>
        <w:jc w:val="both"/>
      </w:pPr>
    </w:p>
    <w:p w:rsidR="00CF6B0F" w:rsidRDefault="00CF6B0F">
      <w:pPr>
        <w:pStyle w:val="ConsPlusNormal"/>
        <w:ind w:firstLine="540"/>
        <w:jc w:val="both"/>
      </w:pPr>
      <w:r>
        <w:t>Крестьянское (фермерское) хозяйство в целях расходования средств гранта "</w:t>
      </w:r>
      <w:proofErr w:type="spellStart"/>
      <w:r>
        <w:t>Агростартап</w:t>
      </w:r>
      <w:proofErr w:type="spellEnd"/>
      <w:r>
        <w:t>" представляет в Министерство сельского хозяйства и продовольствия Удмуртской Республики следующие документы:</w:t>
      </w:r>
    </w:p>
    <w:p w:rsidR="00CF6B0F" w:rsidRDefault="00CF6B0F">
      <w:pPr>
        <w:pStyle w:val="ConsPlusNormal"/>
        <w:spacing w:before="220"/>
        <w:ind w:firstLine="540"/>
        <w:jc w:val="both"/>
      </w:pPr>
      <w:r>
        <w:t>1) копии правоустанавливающих документов, подтверждающих право заявителя на земельные участки из категории земель сельскохозяйственного назначения и земель иных категорий, производственные и складские здания, помещения, пристройки и сооружения, использование (строительство, ремонт, переустройство, а также подключение к инженерным сетям) которых предусмотрено проектом создания и развития крестьянского (фермерского) хозяйства "</w:t>
      </w:r>
      <w:proofErr w:type="spellStart"/>
      <w:r>
        <w:t>Агростартап</w:t>
      </w:r>
      <w:proofErr w:type="spellEnd"/>
      <w:r>
        <w:t>": свидетельство о государственной регистрации права или выписка из Единого государственного реестра недвижимости, подтверждающие государственную регистрацию права собственности заявителя, договор аренды земельного участка из категории земель сельскохозяйственного назначения, расположенного на территории Удмуртской Республики и находящегося в государственной собственности до разграничения государственной собственности на землю, или договор аренды земельного участка из категории земель сельскохозяйственного назначения, государственная собственность на который не разграничена (представляются в случае, если проектом создания и развития крестьянского (фермерского) хозяйства "</w:t>
      </w:r>
      <w:proofErr w:type="spellStart"/>
      <w:r>
        <w:t>Агростартап</w:t>
      </w:r>
      <w:proofErr w:type="spellEnd"/>
      <w:r>
        <w:t>" предусмотрено полное или частичное использование гранта на строительство, ремонт, переустройство производственных и складских зданий, помещений, пристроек, инженерных сетей, заграждений и сооружений, а также подключение производственных и складских зданий, помещений, пристроек и сооружений к инженерным сетям);</w:t>
      </w:r>
    </w:p>
    <w:p w:rsidR="00CF6B0F" w:rsidRDefault="00CF6B0F">
      <w:pPr>
        <w:pStyle w:val="ConsPlusNormal"/>
        <w:spacing w:before="220"/>
        <w:ind w:firstLine="540"/>
        <w:jc w:val="both"/>
      </w:pPr>
      <w:r>
        <w:t>2) копии сводного сметного расчета, копии локальных смет, прошедших экспертизу в независимой организации, имеющей лицензию на выполнение данного вида работ, при:</w:t>
      </w:r>
    </w:p>
    <w:p w:rsidR="00CF6B0F" w:rsidRDefault="00CF6B0F">
      <w:pPr>
        <w:pStyle w:val="ConsPlusNormal"/>
        <w:spacing w:before="220"/>
        <w:ind w:firstLine="540"/>
        <w:jc w:val="both"/>
      </w:pPr>
      <w:r>
        <w:t>строительстве, ремонте и переустройстве производственных и складских зданий, помещений, пристроек, инженерных сетей, заграждений и сооружений, необходимых для производства, хранения и переработки сельскохозяйственной продукции;</w:t>
      </w:r>
    </w:p>
    <w:p w:rsidR="00CF6B0F" w:rsidRDefault="00CF6B0F">
      <w:pPr>
        <w:pStyle w:val="ConsPlusNormal"/>
        <w:spacing w:before="220"/>
        <w:ind w:firstLine="540"/>
        <w:jc w:val="both"/>
      </w:pPr>
      <w:r>
        <w:t>при подключении производственных и складских зданий, помещений, пристроек и сооружений, необходимых для производства, хранения и переработки сельскохозяйственной продукции, к инженерным сетям - электрическим, водо-, газо- и теплопроводным сетям;</w:t>
      </w:r>
    </w:p>
    <w:p w:rsidR="00CF6B0F" w:rsidRDefault="00CF6B0F">
      <w:pPr>
        <w:pStyle w:val="ConsPlusNormal"/>
        <w:spacing w:before="220"/>
        <w:ind w:firstLine="540"/>
        <w:jc w:val="both"/>
      </w:pPr>
      <w:r>
        <w:lastRenderedPageBreak/>
        <w:t>3) проектную документацию для строительства или реконструкции производственных и складских зданий, помещений, предназначенных для производства, хранения и переработки сельскохозяйственной продукции;</w:t>
      </w:r>
    </w:p>
    <w:p w:rsidR="00CF6B0F" w:rsidRDefault="00CF6B0F">
      <w:pPr>
        <w:pStyle w:val="ConsPlusNormal"/>
        <w:spacing w:before="220"/>
        <w:ind w:firstLine="540"/>
        <w:jc w:val="both"/>
      </w:pPr>
      <w:r>
        <w:t>4) кредитный договор, заключенный с российскими кредитными организациями, на цели, определяемые Министерством сельского хозяйства Российской Федерации.</w:t>
      </w:r>
    </w:p>
    <w:p w:rsidR="00CF6B0F" w:rsidRDefault="00CF6B0F">
      <w:pPr>
        <w:pStyle w:val="ConsPlusNormal"/>
        <w:ind w:firstLine="540"/>
        <w:jc w:val="both"/>
      </w:pPr>
    </w:p>
    <w:p w:rsidR="00CF6B0F" w:rsidRDefault="00CF6B0F">
      <w:pPr>
        <w:pStyle w:val="ConsPlusNormal"/>
        <w:ind w:firstLine="540"/>
        <w:jc w:val="both"/>
      </w:pPr>
    </w:p>
    <w:p w:rsidR="00CF6B0F" w:rsidRDefault="00CF6B0F">
      <w:pPr>
        <w:pStyle w:val="ConsPlusNormal"/>
        <w:ind w:firstLine="540"/>
        <w:jc w:val="both"/>
      </w:pPr>
    </w:p>
    <w:p w:rsidR="00CF6B0F" w:rsidRDefault="00CF6B0F">
      <w:pPr>
        <w:pStyle w:val="ConsPlusNormal"/>
        <w:ind w:firstLine="540"/>
        <w:jc w:val="both"/>
      </w:pPr>
    </w:p>
    <w:p w:rsidR="00CF6B0F" w:rsidRDefault="00CF6B0F">
      <w:pPr>
        <w:pStyle w:val="ConsPlusNormal"/>
        <w:ind w:firstLine="540"/>
        <w:jc w:val="both"/>
      </w:pPr>
    </w:p>
    <w:p w:rsidR="00CF6B0F" w:rsidRDefault="00CF6B0F">
      <w:pPr>
        <w:pStyle w:val="ConsPlusNormal"/>
        <w:jc w:val="right"/>
        <w:outlineLvl w:val="0"/>
      </w:pPr>
      <w:r>
        <w:t>Утверждено</w:t>
      </w:r>
    </w:p>
    <w:p w:rsidR="00CF6B0F" w:rsidRDefault="00CF6B0F">
      <w:pPr>
        <w:pStyle w:val="ConsPlusNormal"/>
        <w:jc w:val="right"/>
      </w:pPr>
      <w:r>
        <w:t>постановлением</w:t>
      </w:r>
    </w:p>
    <w:p w:rsidR="00CF6B0F" w:rsidRDefault="00CF6B0F">
      <w:pPr>
        <w:pStyle w:val="ConsPlusNormal"/>
        <w:jc w:val="right"/>
      </w:pPr>
      <w:r>
        <w:t>Правительства</w:t>
      </w:r>
    </w:p>
    <w:p w:rsidR="00CF6B0F" w:rsidRDefault="00CF6B0F">
      <w:pPr>
        <w:pStyle w:val="ConsPlusNormal"/>
        <w:jc w:val="right"/>
      </w:pPr>
      <w:r>
        <w:t>Удмуртской Республики</w:t>
      </w:r>
    </w:p>
    <w:p w:rsidR="00CF6B0F" w:rsidRDefault="00CF6B0F">
      <w:pPr>
        <w:pStyle w:val="ConsPlusNormal"/>
        <w:jc w:val="right"/>
      </w:pPr>
      <w:r>
        <w:t>от 22 мая 2019 г. N 207</w:t>
      </w:r>
    </w:p>
    <w:p w:rsidR="00CF6B0F" w:rsidRDefault="00CF6B0F">
      <w:pPr>
        <w:pStyle w:val="ConsPlusNormal"/>
        <w:ind w:firstLine="540"/>
        <w:jc w:val="both"/>
      </w:pPr>
    </w:p>
    <w:p w:rsidR="00CF6B0F" w:rsidRDefault="00CF6B0F">
      <w:pPr>
        <w:pStyle w:val="ConsPlusTitle"/>
        <w:jc w:val="center"/>
      </w:pPr>
      <w:bookmarkStart w:id="51" w:name="P695"/>
      <w:bookmarkEnd w:id="51"/>
      <w:r>
        <w:t>ПОЛОЖЕНИЕ</w:t>
      </w:r>
    </w:p>
    <w:p w:rsidR="00CF6B0F" w:rsidRDefault="00CF6B0F">
      <w:pPr>
        <w:pStyle w:val="ConsPlusTitle"/>
        <w:jc w:val="center"/>
      </w:pPr>
      <w:r>
        <w:t>О КОНКУРСНОЙ КОМИССИИ ПО ОТБОРУ ПОЛУЧАТЕЛЕЙ ГРАНТОВ</w:t>
      </w:r>
    </w:p>
    <w:p w:rsidR="00CF6B0F" w:rsidRDefault="00CF6B0F">
      <w:pPr>
        <w:pStyle w:val="ConsPlusTitle"/>
        <w:jc w:val="center"/>
      </w:pPr>
      <w:r>
        <w:t>"АГРОСТАРТАП"</w:t>
      </w:r>
    </w:p>
    <w:p w:rsidR="00CF6B0F" w:rsidRDefault="00CF6B0F">
      <w:pPr>
        <w:pStyle w:val="ConsPlusNormal"/>
        <w:ind w:firstLine="540"/>
        <w:jc w:val="both"/>
      </w:pPr>
    </w:p>
    <w:p w:rsidR="00CF6B0F" w:rsidRDefault="00CF6B0F">
      <w:pPr>
        <w:pStyle w:val="ConsPlusTitle"/>
        <w:jc w:val="center"/>
        <w:outlineLvl w:val="1"/>
      </w:pPr>
      <w:r>
        <w:t>I. Общие положения</w:t>
      </w:r>
    </w:p>
    <w:p w:rsidR="00CF6B0F" w:rsidRDefault="00CF6B0F">
      <w:pPr>
        <w:pStyle w:val="ConsPlusNormal"/>
        <w:ind w:firstLine="540"/>
        <w:jc w:val="both"/>
      </w:pPr>
    </w:p>
    <w:p w:rsidR="00CF6B0F" w:rsidRDefault="00CF6B0F">
      <w:pPr>
        <w:pStyle w:val="ConsPlusNormal"/>
        <w:ind w:firstLine="540"/>
        <w:jc w:val="both"/>
      </w:pPr>
      <w:r>
        <w:t>1. Настоящее Положение определяет порядок работы конкурсной комиссии по отбору получателей грантов "</w:t>
      </w:r>
      <w:proofErr w:type="spellStart"/>
      <w:r>
        <w:t>Агростартап</w:t>
      </w:r>
      <w:proofErr w:type="spellEnd"/>
      <w:r>
        <w:t>" (далее - конкурсная комиссия).</w:t>
      </w:r>
    </w:p>
    <w:p w:rsidR="00CF6B0F" w:rsidRDefault="00CF6B0F">
      <w:pPr>
        <w:pStyle w:val="ConsPlusNormal"/>
        <w:spacing w:before="220"/>
        <w:ind w:firstLine="540"/>
        <w:jc w:val="both"/>
      </w:pPr>
      <w:r>
        <w:t xml:space="preserve">2. Конкурсная комиссия в своей деятельности руководствуется </w:t>
      </w:r>
      <w:hyperlink r:id="rId30" w:history="1">
        <w:r>
          <w:rPr>
            <w:color w:val="0000FF"/>
          </w:rPr>
          <w:t>Конституцией</w:t>
        </w:r>
      </w:hyperlink>
      <w:r>
        <w:t xml:space="preserve"> Российской Федерации, федеральными законами, правовыми актами Президента Российской Федерации, правовыми актами Правительства Российской Федерации, иными правовыми актами Российской Федерации, </w:t>
      </w:r>
      <w:hyperlink r:id="rId31" w:history="1">
        <w:r>
          <w:rPr>
            <w:color w:val="0000FF"/>
          </w:rPr>
          <w:t>Конституцией</w:t>
        </w:r>
      </w:hyperlink>
      <w:r>
        <w:t xml:space="preserve"> Удмуртской Республики, законами Удмуртской Республики, правовыми актами Главы Удмуртской Республики, правовыми актами Правительства Удмуртской Республики, иными правовыми актами Удмуртской Республики, а также настоящим Положением.</w:t>
      </w:r>
    </w:p>
    <w:p w:rsidR="00CF6B0F" w:rsidRDefault="00CF6B0F">
      <w:pPr>
        <w:pStyle w:val="ConsPlusNormal"/>
        <w:ind w:firstLine="540"/>
        <w:jc w:val="both"/>
      </w:pPr>
    </w:p>
    <w:p w:rsidR="00CF6B0F" w:rsidRDefault="00CF6B0F">
      <w:pPr>
        <w:pStyle w:val="ConsPlusTitle"/>
        <w:jc w:val="center"/>
        <w:outlineLvl w:val="1"/>
      </w:pPr>
      <w:r>
        <w:t>II. Функции комиссии</w:t>
      </w:r>
    </w:p>
    <w:p w:rsidR="00CF6B0F" w:rsidRDefault="00CF6B0F">
      <w:pPr>
        <w:pStyle w:val="ConsPlusNormal"/>
        <w:ind w:firstLine="540"/>
        <w:jc w:val="both"/>
      </w:pPr>
    </w:p>
    <w:p w:rsidR="00CF6B0F" w:rsidRDefault="00CF6B0F">
      <w:pPr>
        <w:pStyle w:val="ConsPlusNormal"/>
        <w:ind w:firstLine="540"/>
        <w:jc w:val="both"/>
      </w:pPr>
      <w:r>
        <w:t>3. Конкурсная комиссия выполняет следующие функции:</w:t>
      </w:r>
    </w:p>
    <w:p w:rsidR="00CF6B0F" w:rsidRDefault="00CF6B0F">
      <w:pPr>
        <w:pStyle w:val="ConsPlusNormal"/>
        <w:spacing w:before="220"/>
        <w:ind w:firstLine="540"/>
        <w:jc w:val="both"/>
      </w:pPr>
      <w:r>
        <w:t>1) сопоставление и оценка заявок в соответствии с критериями оценки заявок для предоставления грантов "</w:t>
      </w:r>
      <w:proofErr w:type="spellStart"/>
      <w:r>
        <w:t>Агростартап</w:t>
      </w:r>
      <w:proofErr w:type="spellEnd"/>
      <w:r>
        <w:t>";</w:t>
      </w:r>
    </w:p>
    <w:p w:rsidR="00CF6B0F" w:rsidRDefault="00CF6B0F">
      <w:pPr>
        <w:pStyle w:val="ConsPlusNormal"/>
        <w:spacing w:before="220"/>
        <w:ind w:firstLine="540"/>
        <w:jc w:val="both"/>
      </w:pPr>
      <w:r>
        <w:t xml:space="preserve">2) определение выполнения условия предоставления гранта, установленного </w:t>
      </w:r>
      <w:hyperlink w:anchor="P72" w:history="1">
        <w:r>
          <w:rPr>
            <w:color w:val="0000FF"/>
          </w:rPr>
          <w:t>пунктом 7</w:t>
        </w:r>
      </w:hyperlink>
      <w:r>
        <w:t xml:space="preserve"> Положения о предоставлении грантов "</w:t>
      </w:r>
      <w:proofErr w:type="spellStart"/>
      <w:r>
        <w:t>Агростартап</w:t>
      </w:r>
      <w:proofErr w:type="spellEnd"/>
      <w:r>
        <w:t>";</w:t>
      </w:r>
    </w:p>
    <w:p w:rsidR="00CF6B0F" w:rsidRDefault="00CF6B0F">
      <w:pPr>
        <w:pStyle w:val="ConsPlusNormal"/>
        <w:spacing w:before="220"/>
        <w:ind w:firstLine="540"/>
        <w:jc w:val="both"/>
      </w:pPr>
      <w:r>
        <w:t>3) принятие решения о признании заявителя получателем гранта или об отказе заявителю в признании его получателем гранта.</w:t>
      </w:r>
    </w:p>
    <w:p w:rsidR="00CF6B0F" w:rsidRDefault="00CF6B0F">
      <w:pPr>
        <w:pStyle w:val="ConsPlusNormal"/>
        <w:ind w:firstLine="540"/>
        <w:jc w:val="both"/>
      </w:pPr>
    </w:p>
    <w:p w:rsidR="00CF6B0F" w:rsidRDefault="00CF6B0F">
      <w:pPr>
        <w:pStyle w:val="ConsPlusTitle"/>
        <w:jc w:val="center"/>
        <w:outlineLvl w:val="1"/>
      </w:pPr>
      <w:r>
        <w:t>III. Порядок деятельности конкурсной комиссии</w:t>
      </w:r>
    </w:p>
    <w:p w:rsidR="00CF6B0F" w:rsidRDefault="00CF6B0F">
      <w:pPr>
        <w:pStyle w:val="ConsPlusNormal"/>
        <w:ind w:firstLine="540"/>
        <w:jc w:val="both"/>
      </w:pPr>
    </w:p>
    <w:p w:rsidR="00CF6B0F" w:rsidRDefault="00CF6B0F">
      <w:pPr>
        <w:pStyle w:val="ConsPlusNormal"/>
        <w:ind w:firstLine="540"/>
        <w:jc w:val="both"/>
      </w:pPr>
      <w:r>
        <w:t>4. Состав конкурсной комиссии утверждается Правительством Удмуртской Республики.</w:t>
      </w:r>
    </w:p>
    <w:p w:rsidR="00CF6B0F" w:rsidRDefault="00CF6B0F">
      <w:pPr>
        <w:pStyle w:val="ConsPlusNormal"/>
        <w:spacing w:before="220"/>
        <w:ind w:firstLine="540"/>
        <w:jc w:val="both"/>
      </w:pPr>
      <w:r>
        <w:t>5. В состав конкурсной комиссии входят председатель комиссии, заместитель председателя комиссии, секретарь комиссии и члены комиссии.</w:t>
      </w:r>
    </w:p>
    <w:p w:rsidR="00CF6B0F" w:rsidRDefault="00CF6B0F">
      <w:pPr>
        <w:pStyle w:val="ConsPlusNormal"/>
        <w:spacing w:before="220"/>
        <w:ind w:firstLine="540"/>
        <w:jc w:val="both"/>
      </w:pPr>
      <w:r>
        <w:t>6. Руководство деятельностью конкурсной комиссии осуществляет председатель конкурсной комиссии или в случае его отсутствия заместитель председателя конкурсной комиссии.</w:t>
      </w:r>
    </w:p>
    <w:p w:rsidR="00CF6B0F" w:rsidRDefault="00CF6B0F">
      <w:pPr>
        <w:pStyle w:val="ConsPlusNormal"/>
        <w:spacing w:before="220"/>
        <w:ind w:firstLine="540"/>
        <w:jc w:val="both"/>
      </w:pPr>
      <w:r>
        <w:lastRenderedPageBreak/>
        <w:t>Председатель конкурсной комиссии организует работу конкурсной комиссии, распределяет обязанности между заместителем, секретарем и членами конкурсной комиссии.</w:t>
      </w:r>
    </w:p>
    <w:p w:rsidR="00CF6B0F" w:rsidRDefault="00CF6B0F">
      <w:pPr>
        <w:pStyle w:val="ConsPlusNormal"/>
        <w:spacing w:before="220"/>
        <w:ind w:firstLine="540"/>
        <w:jc w:val="both"/>
      </w:pPr>
      <w:r>
        <w:t>Секретарь конкурсной комиссии оповещает членов конкурсной комиссии о времени, месте и дате заседания конкурсной комиссии не позднее чем за 10 дней до даты заседания, ведет протоколы заседаний конкурсной комиссии.</w:t>
      </w:r>
    </w:p>
    <w:p w:rsidR="00CF6B0F" w:rsidRDefault="00CF6B0F">
      <w:pPr>
        <w:pStyle w:val="ConsPlusNormal"/>
        <w:spacing w:before="220"/>
        <w:ind w:firstLine="540"/>
        <w:jc w:val="both"/>
      </w:pPr>
      <w:r>
        <w:t>7. Члены конкурсной комиссии вправе знакомиться с заявками и прилагаемыми к ним документами до начала заседания конкурсной комиссии. Место и время ознакомления определяются председателем конкурсной комиссии.</w:t>
      </w:r>
    </w:p>
    <w:p w:rsidR="00CF6B0F" w:rsidRDefault="00CF6B0F">
      <w:pPr>
        <w:pStyle w:val="ConsPlusNormal"/>
        <w:spacing w:before="220"/>
        <w:ind w:firstLine="540"/>
        <w:jc w:val="both"/>
      </w:pPr>
      <w:r>
        <w:t>8. Заседания конкурсной комиссии проводятся по мере необходимости и считаются правомочными, если на них присутствуют более половины ее членов.</w:t>
      </w:r>
    </w:p>
    <w:p w:rsidR="00CF6B0F" w:rsidRDefault="00CF6B0F">
      <w:pPr>
        <w:pStyle w:val="ConsPlusNormal"/>
        <w:spacing w:before="220"/>
        <w:ind w:firstLine="540"/>
        <w:jc w:val="both"/>
      </w:pPr>
      <w:r>
        <w:t>9. Решение конкурсной комиссии принимается большинством голосов членов конкурсной комиссии, принявших участие в заседании, путем открытого голосования.</w:t>
      </w:r>
    </w:p>
    <w:p w:rsidR="00CF6B0F" w:rsidRDefault="00CF6B0F">
      <w:pPr>
        <w:pStyle w:val="ConsPlusNormal"/>
        <w:spacing w:before="220"/>
        <w:ind w:firstLine="540"/>
        <w:jc w:val="both"/>
      </w:pPr>
      <w:r>
        <w:t>10. Решение конкурсной комиссии отражается в протоколе заседания конкурсной комиссии, который подписывается председательствующим на заседании (заместителем председателя конкурсной комиссии), секретарем и присутствующими на заседании членами конкурсной комиссии не позднее рабочего дня, следующего за днем окончания проведения заседания конкурсной комиссии.</w:t>
      </w:r>
    </w:p>
    <w:p w:rsidR="00CF6B0F" w:rsidRDefault="00CF6B0F">
      <w:pPr>
        <w:pStyle w:val="ConsPlusNormal"/>
        <w:spacing w:before="220"/>
        <w:ind w:firstLine="540"/>
        <w:jc w:val="both"/>
      </w:pPr>
      <w:r>
        <w:t xml:space="preserve">11. Заседание конкурсной комиссии фиксируется с помощью технических средств записи: фото-, аудио- или </w:t>
      </w:r>
      <w:proofErr w:type="spellStart"/>
      <w:r>
        <w:t>видеофиксации</w:t>
      </w:r>
      <w:proofErr w:type="spellEnd"/>
      <w:r>
        <w:t>, о чем делается соответствующая отметка в протоколе. Носители записи приобщаются к протоколу заседания.</w:t>
      </w:r>
    </w:p>
    <w:p w:rsidR="00CF6B0F" w:rsidRDefault="00CF6B0F">
      <w:pPr>
        <w:pStyle w:val="ConsPlusNormal"/>
        <w:ind w:firstLine="540"/>
        <w:jc w:val="both"/>
      </w:pPr>
    </w:p>
    <w:p w:rsidR="00CF6B0F" w:rsidRDefault="00CF6B0F">
      <w:pPr>
        <w:pStyle w:val="ConsPlusNormal"/>
        <w:ind w:firstLine="540"/>
        <w:jc w:val="both"/>
      </w:pPr>
    </w:p>
    <w:p w:rsidR="00CF6B0F" w:rsidRDefault="00CF6B0F">
      <w:pPr>
        <w:pStyle w:val="ConsPlusNormal"/>
        <w:ind w:firstLine="540"/>
        <w:jc w:val="both"/>
      </w:pPr>
    </w:p>
    <w:p w:rsidR="00CF6B0F" w:rsidRDefault="00CF6B0F">
      <w:pPr>
        <w:pStyle w:val="ConsPlusNormal"/>
        <w:ind w:firstLine="540"/>
        <w:jc w:val="both"/>
      </w:pPr>
    </w:p>
    <w:p w:rsidR="00CF6B0F" w:rsidRDefault="00CF6B0F">
      <w:pPr>
        <w:pStyle w:val="ConsPlusNormal"/>
        <w:ind w:firstLine="540"/>
        <w:jc w:val="both"/>
      </w:pPr>
    </w:p>
    <w:p w:rsidR="00CF6B0F" w:rsidRDefault="00CF6B0F">
      <w:pPr>
        <w:pStyle w:val="ConsPlusNormal"/>
        <w:jc w:val="right"/>
        <w:outlineLvl w:val="0"/>
      </w:pPr>
      <w:r>
        <w:t>Утвержден</w:t>
      </w:r>
    </w:p>
    <w:p w:rsidR="00CF6B0F" w:rsidRDefault="00CF6B0F">
      <w:pPr>
        <w:pStyle w:val="ConsPlusNormal"/>
        <w:jc w:val="right"/>
      </w:pPr>
      <w:r>
        <w:t>постановлением</w:t>
      </w:r>
    </w:p>
    <w:p w:rsidR="00CF6B0F" w:rsidRDefault="00CF6B0F">
      <w:pPr>
        <w:pStyle w:val="ConsPlusNormal"/>
        <w:jc w:val="right"/>
      </w:pPr>
      <w:r>
        <w:t>Правительства</w:t>
      </w:r>
    </w:p>
    <w:p w:rsidR="00CF6B0F" w:rsidRDefault="00CF6B0F">
      <w:pPr>
        <w:pStyle w:val="ConsPlusNormal"/>
        <w:jc w:val="right"/>
      </w:pPr>
      <w:r>
        <w:t>Удмуртской Республики</w:t>
      </w:r>
    </w:p>
    <w:p w:rsidR="00CF6B0F" w:rsidRDefault="00CF6B0F">
      <w:pPr>
        <w:pStyle w:val="ConsPlusNormal"/>
        <w:jc w:val="right"/>
      </w:pPr>
      <w:r>
        <w:t>от 22 мая 2019 г. N 207</w:t>
      </w:r>
    </w:p>
    <w:p w:rsidR="00CF6B0F" w:rsidRDefault="00CF6B0F">
      <w:pPr>
        <w:pStyle w:val="ConsPlusNormal"/>
        <w:ind w:firstLine="540"/>
        <w:jc w:val="both"/>
      </w:pPr>
    </w:p>
    <w:p w:rsidR="00CF6B0F" w:rsidRDefault="00CF6B0F">
      <w:pPr>
        <w:pStyle w:val="ConsPlusTitle"/>
        <w:jc w:val="center"/>
      </w:pPr>
      <w:bookmarkStart w:id="52" w:name="P734"/>
      <w:bookmarkEnd w:id="52"/>
      <w:r>
        <w:t>СОСТАВ</w:t>
      </w:r>
    </w:p>
    <w:p w:rsidR="00CF6B0F" w:rsidRDefault="00CF6B0F">
      <w:pPr>
        <w:pStyle w:val="ConsPlusTitle"/>
        <w:jc w:val="center"/>
      </w:pPr>
      <w:r>
        <w:t>КОНКУРСНОЙ КОМИССИИ ПО ОТБОРУ ПОЛУЧАТЕЛЕЙ ГРАНТОВ</w:t>
      </w:r>
    </w:p>
    <w:p w:rsidR="00CF6B0F" w:rsidRDefault="00CF6B0F">
      <w:pPr>
        <w:pStyle w:val="ConsPlusTitle"/>
        <w:jc w:val="center"/>
      </w:pPr>
      <w:r>
        <w:t>"АГРОСТАРТАП"</w:t>
      </w:r>
    </w:p>
    <w:p w:rsidR="00CF6B0F" w:rsidRDefault="00CF6B0F">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324"/>
        <w:gridCol w:w="340"/>
        <w:gridCol w:w="6406"/>
      </w:tblGrid>
      <w:tr w:rsidR="00CF6B0F">
        <w:tc>
          <w:tcPr>
            <w:tcW w:w="2324" w:type="dxa"/>
            <w:tcBorders>
              <w:top w:val="nil"/>
              <w:left w:val="nil"/>
              <w:bottom w:val="nil"/>
              <w:right w:val="nil"/>
            </w:tcBorders>
          </w:tcPr>
          <w:p w:rsidR="00CF6B0F" w:rsidRDefault="00CF6B0F">
            <w:pPr>
              <w:pStyle w:val="ConsPlusNormal"/>
            </w:pPr>
            <w:r>
              <w:t>Абрамова О.В.</w:t>
            </w:r>
          </w:p>
        </w:tc>
        <w:tc>
          <w:tcPr>
            <w:tcW w:w="340" w:type="dxa"/>
            <w:tcBorders>
              <w:top w:val="nil"/>
              <w:left w:val="nil"/>
              <w:bottom w:val="nil"/>
              <w:right w:val="nil"/>
            </w:tcBorders>
          </w:tcPr>
          <w:p w:rsidR="00CF6B0F" w:rsidRDefault="00CF6B0F">
            <w:pPr>
              <w:pStyle w:val="ConsPlusNormal"/>
              <w:jc w:val="center"/>
            </w:pPr>
            <w:r>
              <w:t>-</w:t>
            </w:r>
          </w:p>
        </w:tc>
        <w:tc>
          <w:tcPr>
            <w:tcW w:w="6406" w:type="dxa"/>
            <w:tcBorders>
              <w:top w:val="nil"/>
              <w:left w:val="nil"/>
              <w:bottom w:val="nil"/>
              <w:right w:val="nil"/>
            </w:tcBorders>
          </w:tcPr>
          <w:p w:rsidR="00CF6B0F" w:rsidRDefault="00CF6B0F">
            <w:pPr>
              <w:pStyle w:val="ConsPlusNormal"/>
            </w:pPr>
            <w:r>
              <w:t>министр сельского хозяйства и продовольствия Удмуртской Республики, председатель конкурсной комиссии</w:t>
            </w:r>
          </w:p>
        </w:tc>
      </w:tr>
      <w:tr w:rsidR="00CF6B0F">
        <w:tc>
          <w:tcPr>
            <w:tcW w:w="2324" w:type="dxa"/>
            <w:tcBorders>
              <w:top w:val="nil"/>
              <w:left w:val="nil"/>
              <w:bottom w:val="nil"/>
              <w:right w:val="nil"/>
            </w:tcBorders>
          </w:tcPr>
          <w:p w:rsidR="00CF6B0F" w:rsidRDefault="00CF6B0F">
            <w:pPr>
              <w:pStyle w:val="ConsPlusNormal"/>
            </w:pPr>
            <w:r>
              <w:t>Юдин М.В.</w:t>
            </w:r>
          </w:p>
        </w:tc>
        <w:tc>
          <w:tcPr>
            <w:tcW w:w="340" w:type="dxa"/>
            <w:tcBorders>
              <w:top w:val="nil"/>
              <w:left w:val="nil"/>
              <w:bottom w:val="nil"/>
              <w:right w:val="nil"/>
            </w:tcBorders>
          </w:tcPr>
          <w:p w:rsidR="00CF6B0F" w:rsidRDefault="00CF6B0F">
            <w:pPr>
              <w:pStyle w:val="ConsPlusNormal"/>
              <w:jc w:val="center"/>
            </w:pPr>
            <w:r>
              <w:t>-</w:t>
            </w:r>
          </w:p>
        </w:tc>
        <w:tc>
          <w:tcPr>
            <w:tcW w:w="6406" w:type="dxa"/>
            <w:tcBorders>
              <w:top w:val="nil"/>
              <w:left w:val="nil"/>
              <w:bottom w:val="nil"/>
              <w:right w:val="nil"/>
            </w:tcBorders>
          </w:tcPr>
          <w:p w:rsidR="00CF6B0F" w:rsidRDefault="00CF6B0F">
            <w:pPr>
              <w:pStyle w:val="ConsPlusNormal"/>
            </w:pPr>
            <w:r>
              <w:t>начальник Управления развития сельских территорий, организационной, контрольной, мобилизационной, кадровой и правовой работы Министерства сельского хозяйства и продовольствия Удмуртской Республики, заместитель председателя конкурсной комиссии</w:t>
            </w:r>
          </w:p>
        </w:tc>
      </w:tr>
      <w:tr w:rsidR="00CF6B0F">
        <w:tc>
          <w:tcPr>
            <w:tcW w:w="2324" w:type="dxa"/>
            <w:tcBorders>
              <w:top w:val="nil"/>
              <w:left w:val="nil"/>
              <w:bottom w:val="nil"/>
              <w:right w:val="nil"/>
            </w:tcBorders>
          </w:tcPr>
          <w:p w:rsidR="00CF6B0F" w:rsidRDefault="00CF6B0F">
            <w:pPr>
              <w:pStyle w:val="ConsPlusNormal"/>
            </w:pPr>
            <w:r>
              <w:t>Тимохина Т.П.</w:t>
            </w:r>
          </w:p>
        </w:tc>
        <w:tc>
          <w:tcPr>
            <w:tcW w:w="340" w:type="dxa"/>
            <w:tcBorders>
              <w:top w:val="nil"/>
              <w:left w:val="nil"/>
              <w:bottom w:val="nil"/>
              <w:right w:val="nil"/>
            </w:tcBorders>
          </w:tcPr>
          <w:p w:rsidR="00CF6B0F" w:rsidRDefault="00CF6B0F">
            <w:pPr>
              <w:pStyle w:val="ConsPlusNormal"/>
              <w:jc w:val="center"/>
            </w:pPr>
            <w:r>
              <w:t>-</w:t>
            </w:r>
          </w:p>
        </w:tc>
        <w:tc>
          <w:tcPr>
            <w:tcW w:w="6406" w:type="dxa"/>
            <w:tcBorders>
              <w:top w:val="nil"/>
              <w:left w:val="nil"/>
              <w:bottom w:val="nil"/>
              <w:right w:val="nil"/>
            </w:tcBorders>
          </w:tcPr>
          <w:p w:rsidR="00CF6B0F" w:rsidRDefault="00CF6B0F">
            <w:pPr>
              <w:pStyle w:val="ConsPlusNormal"/>
            </w:pPr>
            <w:r>
              <w:t xml:space="preserve">начальник отдела развития сельских территорий и кадрового потенциала агропромышленного комплекса Управления развития сельских территорий, организационной, контрольной, мобилизационной, кадровой и правовой работы Министерства сельского хозяйства и продовольствия Удмуртской Республики, </w:t>
            </w:r>
            <w:r>
              <w:lastRenderedPageBreak/>
              <w:t>секретарь конкурсной комиссии.</w:t>
            </w:r>
          </w:p>
        </w:tc>
      </w:tr>
      <w:tr w:rsidR="00CF6B0F">
        <w:tc>
          <w:tcPr>
            <w:tcW w:w="2324" w:type="dxa"/>
            <w:tcBorders>
              <w:top w:val="nil"/>
              <w:left w:val="nil"/>
              <w:bottom w:val="nil"/>
              <w:right w:val="nil"/>
            </w:tcBorders>
          </w:tcPr>
          <w:p w:rsidR="00CF6B0F" w:rsidRDefault="00CF6B0F">
            <w:pPr>
              <w:pStyle w:val="ConsPlusNormal"/>
            </w:pPr>
            <w:r>
              <w:lastRenderedPageBreak/>
              <w:t>Члены комиссии:</w:t>
            </w:r>
          </w:p>
        </w:tc>
        <w:tc>
          <w:tcPr>
            <w:tcW w:w="340" w:type="dxa"/>
            <w:tcBorders>
              <w:top w:val="nil"/>
              <w:left w:val="nil"/>
              <w:bottom w:val="nil"/>
              <w:right w:val="nil"/>
            </w:tcBorders>
          </w:tcPr>
          <w:p w:rsidR="00CF6B0F" w:rsidRDefault="00CF6B0F">
            <w:pPr>
              <w:pStyle w:val="ConsPlusNormal"/>
            </w:pPr>
          </w:p>
        </w:tc>
        <w:tc>
          <w:tcPr>
            <w:tcW w:w="6406" w:type="dxa"/>
            <w:tcBorders>
              <w:top w:val="nil"/>
              <w:left w:val="nil"/>
              <w:bottom w:val="nil"/>
              <w:right w:val="nil"/>
            </w:tcBorders>
          </w:tcPr>
          <w:p w:rsidR="00CF6B0F" w:rsidRDefault="00CF6B0F">
            <w:pPr>
              <w:pStyle w:val="ConsPlusNormal"/>
            </w:pPr>
          </w:p>
        </w:tc>
      </w:tr>
      <w:tr w:rsidR="00CF6B0F">
        <w:tc>
          <w:tcPr>
            <w:tcW w:w="2324" w:type="dxa"/>
            <w:tcBorders>
              <w:top w:val="nil"/>
              <w:left w:val="nil"/>
              <w:bottom w:val="nil"/>
              <w:right w:val="nil"/>
            </w:tcBorders>
          </w:tcPr>
          <w:p w:rsidR="00CF6B0F" w:rsidRDefault="00CF6B0F">
            <w:pPr>
              <w:pStyle w:val="ConsPlusNormal"/>
            </w:pPr>
            <w:r>
              <w:t>Курылева А.Г.</w:t>
            </w:r>
          </w:p>
        </w:tc>
        <w:tc>
          <w:tcPr>
            <w:tcW w:w="340" w:type="dxa"/>
            <w:tcBorders>
              <w:top w:val="nil"/>
              <w:left w:val="nil"/>
              <w:bottom w:val="nil"/>
              <w:right w:val="nil"/>
            </w:tcBorders>
          </w:tcPr>
          <w:p w:rsidR="00CF6B0F" w:rsidRDefault="00CF6B0F">
            <w:pPr>
              <w:pStyle w:val="ConsPlusNormal"/>
              <w:jc w:val="center"/>
            </w:pPr>
            <w:r>
              <w:t>-</w:t>
            </w:r>
          </w:p>
        </w:tc>
        <w:tc>
          <w:tcPr>
            <w:tcW w:w="6406" w:type="dxa"/>
            <w:tcBorders>
              <w:top w:val="nil"/>
              <w:left w:val="nil"/>
              <w:bottom w:val="nil"/>
              <w:right w:val="nil"/>
            </w:tcBorders>
          </w:tcPr>
          <w:p w:rsidR="00CF6B0F" w:rsidRDefault="00CF6B0F">
            <w:pPr>
              <w:pStyle w:val="ConsPlusNormal"/>
            </w:pPr>
            <w:r>
              <w:t>ведущий научный сотрудник Управления научно-исследовательских работ Удмуртского научно-исследовательского института сельского хозяйства - филиала федерального государственного бюджетного учреждения науки "Удмуртский федеральный исследовательский центр Уральского отделения Российской академии наук" (по согласованию)</w:t>
            </w:r>
          </w:p>
        </w:tc>
      </w:tr>
      <w:tr w:rsidR="00CF6B0F">
        <w:tc>
          <w:tcPr>
            <w:tcW w:w="2324" w:type="dxa"/>
            <w:tcBorders>
              <w:top w:val="nil"/>
              <w:left w:val="nil"/>
              <w:bottom w:val="nil"/>
              <w:right w:val="nil"/>
            </w:tcBorders>
          </w:tcPr>
          <w:p w:rsidR="00CF6B0F" w:rsidRDefault="00CF6B0F">
            <w:pPr>
              <w:pStyle w:val="ConsPlusNormal"/>
            </w:pPr>
            <w:r>
              <w:t>Лебедев М.В.</w:t>
            </w:r>
          </w:p>
        </w:tc>
        <w:tc>
          <w:tcPr>
            <w:tcW w:w="340" w:type="dxa"/>
            <w:tcBorders>
              <w:top w:val="nil"/>
              <w:left w:val="nil"/>
              <w:bottom w:val="nil"/>
              <w:right w:val="nil"/>
            </w:tcBorders>
          </w:tcPr>
          <w:p w:rsidR="00CF6B0F" w:rsidRDefault="00CF6B0F">
            <w:pPr>
              <w:pStyle w:val="ConsPlusNormal"/>
              <w:jc w:val="center"/>
            </w:pPr>
            <w:r>
              <w:t>-</w:t>
            </w:r>
          </w:p>
        </w:tc>
        <w:tc>
          <w:tcPr>
            <w:tcW w:w="6406" w:type="dxa"/>
            <w:tcBorders>
              <w:top w:val="nil"/>
              <w:left w:val="nil"/>
              <w:bottom w:val="nil"/>
              <w:right w:val="nil"/>
            </w:tcBorders>
          </w:tcPr>
          <w:p w:rsidR="00CF6B0F" w:rsidRDefault="00CF6B0F">
            <w:pPr>
              <w:pStyle w:val="ConsPlusNormal"/>
            </w:pPr>
            <w:r>
              <w:t>председатель некоммерческого партнерства "Крестьянских (фермерских) хозяйств, кооперативов и личных подворий Удмуртской Республики" (по согласованию)</w:t>
            </w:r>
          </w:p>
        </w:tc>
      </w:tr>
      <w:tr w:rsidR="00CF6B0F">
        <w:tc>
          <w:tcPr>
            <w:tcW w:w="2324" w:type="dxa"/>
            <w:tcBorders>
              <w:top w:val="nil"/>
              <w:left w:val="nil"/>
              <w:bottom w:val="nil"/>
              <w:right w:val="nil"/>
            </w:tcBorders>
          </w:tcPr>
          <w:p w:rsidR="00CF6B0F" w:rsidRDefault="00CF6B0F">
            <w:pPr>
              <w:pStyle w:val="ConsPlusNormal"/>
            </w:pPr>
            <w:r>
              <w:t>Любимов А.И.</w:t>
            </w:r>
          </w:p>
        </w:tc>
        <w:tc>
          <w:tcPr>
            <w:tcW w:w="340" w:type="dxa"/>
            <w:tcBorders>
              <w:top w:val="nil"/>
              <w:left w:val="nil"/>
              <w:bottom w:val="nil"/>
              <w:right w:val="nil"/>
            </w:tcBorders>
          </w:tcPr>
          <w:p w:rsidR="00CF6B0F" w:rsidRDefault="00CF6B0F">
            <w:pPr>
              <w:pStyle w:val="ConsPlusNormal"/>
              <w:jc w:val="center"/>
            </w:pPr>
            <w:r>
              <w:t>-</w:t>
            </w:r>
          </w:p>
        </w:tc>
        <w:tc>
          <w:tcPr>
            <w:tcW w:w="6406" w:type="dxa"/>
            <w:tcBorders>
              <w:top w:val="nil"/>
              <w:left w:val="nil"/>
              <w:bottom w:val="nil"/>
              <w:right w:val="nil"/>
            </w:tcBorders>
          </w:tcPr>
          <w:p w:rsidR="00CF6B0F" w:rsidRDefault="00CF6B0F">
            <w:pPr>
              <w:pStyle w:val="ConsPlusNormal"/>
            </w:pPr>
            <w:r>
              <w:t>ректор федерального государственного бюджетного образовательного учреждения высшего образования "Ижевская государственная сельскохозяйственная академия" (по согласованию)</w:t>
            </w:r>
          </w:p>
        </w:tc>
      </w:tr>
      <w:tr w:rsidR="00CF6B0F">
        <w:tc>
          <w:tcPr>
            <w:tcW w:w="2324" w:type="dxa"/>
            <w:tcBorders>
              <w:top w:val="nil"/>
              <w:left w:val="nil"/>
              <w:bottom w:val="nil"/>
              <w:right w:val="nil"/>
            </w:tcBorders>
          </w:tcPr>
          <w:p w:rsidR="00CF6B0F" w:rsidRDefault="00CF6B0F">
            <w:pPr>
              <w:pStyle w:val="ConsPlusNormal"/>
            </w:pPr>
            <w:proofErr w:type="spellStart"/>
            <w:r>
              <w:t>Чураков</w:t>
            </w:r>
            <w:proofErr w:type="spellEnd"/>
            <w:r>
              <w:t xml:space="preserve"> А.Н.</w:t>
            </w:r>
          </w:p>
        </w:tc>
        <w:tc>
          <w:tcPr>
            <w:tcW w:w="340" w:type="dxa"/>
            <w:tcBorders>
              <w:top w:val="nil"/>
              <w:left w:val="nil"/>
              <w:bottom w:val="nil"/>
              <w:right w:val="nil"/>
            </w:tcBorders>
          </w:tcPr>
          <w:p w:rsidR="00CF6B0F" w:rsidRDefault="00CF6B0F">
            <w:pPr>
              <w:pStyle w:val="ConsPlusNormal"/>
              <w:jc w:val="center"/>
            </w:pPr>
            <w:r>
              <w:t>-</w:t>
            </w:r>
          </w:p>
        </w:tc>
        <w:tc>
          <w:tcPr>
            <w:tcW w:w="6406" w:type="dxa"/>
            <w:tcBorders>
              <w:top w:val="nil"/>
              <w:left w:val="nil"/>
              <w:bottom w:val="nil"/>
              <w:right w:val="nil"/>
            </w:tcBorders>
          </w:tcPr>
          <w:p w:rsidR="00CF6B0F" w:rsidRDefault="00CF6B0F">
            <w:pPr>
              <w:pStyle w:val="ConsPlusNormal"/>
            </w:pPr>
            <w:r>
              <w:t>руководитель Удмуртского регионального филиала АО "</w:t>
            </w:r>
            <w:proofErr w:type="spellStart"/>
            <w:r>
              <w:t>Россельхозбанк</w:t>
            </w:r>
            <w:proofErr w:type="spellEnd"/>
            <w:r>
              <w:t>" (по согласованию)</w:t>
            </w:r>
          </w:p>
        </w:tc>
      </w:tr>
      <w:tr w:rsidR="00CF6B0F">
        <w:tc>
          <w:tcPr>
            <w:tcW w:w="2324" w:type="dxa"/>
            <w:tcBorders>
              <w:top w:val="nil"/>
              <w:left w:val="nil"/>
              <w:bottom w:val="nil"/>
              <w:right w:val="nil"/>
            </w:tcBorders>
          </w:tcPr>
          <w:p w:rsidR="00CF6B0F" w:rsidRDefault="00CF6B0F">
            <w:pPr>
              <w:pStyle w:val="ConsPlusNormal"/>
            </w:pPr>
            <w:proofErr w:type="spellStart"/>
            <w:r>
              <w:t>Чураков</w:t>
            </w:r>
            <w:proofErr w:type="spellEnd"/>
            <w:r>
              <w:t xml:space="preserve"> Ю.А.</w:t>
            </w:r>
          </w:p>
        </w:tc>
        <w:tc>
          <w:tcPr>
            <w:tcW w:w="340" w:type="dxa"/>
            <w:tcBorders>
              <w:top w:val="nil"/>
              <w:left w:val="nil"/>
              <w:bottom w:val="nil"/>
              <w:right w:val="nil"/>
            </w:tcBorders>
          </w:tcPr>
          <w:p w:rsidR="00CF6B0F" w:rsidRDefault="00CF6B0F">
            <w:pPr>
              <w:pStyle w:val="ConsPlusNormal"/>
              <w:jc w:val="center"/>
            </w:pPr>
            <w:r>
              <w:t>-</w:t>
            </w:r>
          </w:p>
        </w:tc>
        <w:tc>
          <w:tcPr>
            <w:tcW w:w="6406" w:type="dxa"/>
            <w:tcBorders>
              <w:top w:val="nil"/>
              <w:left w:val="nil"/>
              <w:bottom w:val="nil"/>
              <w:right w:val="nil"/>
            </w:tcBorders>
          </w:tcPr>
          <w:p w:rsidR="00CF6B0F" w:rsidRDefault="00CF6B0F">
            <w:pPr>
              <w:pStyle w:val="ConsPlusNormal"/>
            </w:pPr>
            <w:r>
              <w:t>директор бюджетного учреждения Удмуртской Республики "Удмуртский центр сельскохозяйственного консультирования", директор Центра компетенций в сфере сельскохозяйственной кооперации и поддержки фермеров на территории Удмуртской Республики.</w:t>
            </w:r>
          </w:p>
        </w:tc>
      </w:tr>
    </w:tbl>
    <w:p w:rsidR="00CF6B0F" w:rsidRDefault="00CF6B0F">
      <w:pPr>
        <w:pStyle w:val="ConsPlusNormal"/>
        <w:ind w:firstLine="540"/>
        <w:jc w:val="both"/>
      </w:pPr>
    </w:p>
    <w:p w:rsidR="00CF6B0F" w:rsidRDefault="00CF6B0F">
      <w:pPr>
        <w:pStyle w:val="ConsPlusNormal"/>
        <w:ind w:firstLine="540"/>
        <w:jc w:val="both"/>
      </w:pPr>
    </w:p>
    <w:p w:rsidR="00CF6B0F" w:rsidRDefault="00CF6B0F">
      <w:pPr>
        <w:pStyle w:val="ConsPlusNormal"/>
        <w:ind w:firstLine="540"/>
        <w:jc w:val="both"/>
      </w:pPr>
    </w:p>
    <w:p w:rsidR="00CF6B0F" w:rsidRDefault="00CF6B0F">
      <w:pPr>
        <w:pStyle w:val="ConsPlusNormal"/>
        <w:ind w:firstLine="540"/>
        <w:jc w:val="both"/>
      </w:pPr>
    </w:p>
    <w:p w:rsidR="00CF6B0F" w:rsidRDefault="00CF6B0F">
      <w:pPr>
        <w:pStyle w:val="ConsPlusNormal"/>
        <w:ind w:firstLine="540"/>
        <w:jc w:val="both"/>
      </w:pPr>
    </w:p>
    <w:p w:rsidR="00CF6B0F" w:rsidRDefault="00CF6B0F">
      <w:pPr>
        <w:pStyle w:val="ConsPlusNormal"/>
        <w:jc w:val="right"/>
        <w:outlineLvl w:val="0"/>
      </w:pPr>
      <w:r>
        <w:t>Утверждено</w:t>
      </w:r>
    </w:p>
    <w:p w:rsidR="00CF6B0F" w:rsidRDefault="00CF6B0F">
      <w:pPr>
        <w:pStyle w:val="ConsPlusNormal"/>
        <w:jc w:val="right"/>
      </w:pPr>
      <w:r>
        <w:t>постановлением</w:t>
      </w:r>
    </w:p>
    <w:p w:rsidR="00CF6B0F" w:rsidRDefault="00CF6B0F">
      <w:pPr>
        <w:pStyle w:val="ConsPlusNormal"/>
        <w:jc w:val="right"/>
      </w:pPr>
      <w:r>
        <w:t>Правительства</w:t>
      </w:r>
    </w:p>
    <w:p w:rsidR="00CF6B0F" w:rsidRDefault="00CF6B0F">
      <w:pPr>
        <w:pStyle w:val="ConsPlusNormal"/>
        <w:jc w:val="right"/>
      </w:pPr>
      <w:r>
        <w:t>Удмуртской Республики</w:t>
      </w:r>
    </w:p>
    <w:p w:rsidR="00CF6B0F" w:rsidRDefault="00CF6B0F">
      <w:pPr>
        <w:pStyle w:val="ConsPlusNormal"/>
        <w:jc w:val="right"/>
      </w:pPr>
      <w:r>
        <w:t>от 22 мая 2019 г. N 207</w:t>
      </w:r>
    </w:p>
    <w:p w:rsidR="00CF6B0F" w:rsidRDefault="00CF6B0F">
      <w:pPr>
        <w:pStyle w:val="ConsPlusNormal"/>
        <w:ind w:firstLine="540"/>
        <w:jc w:val="both"/>
      </w:pPr>
    </w:p>
    <w:p w:rsidR="00CF6B0F" w:rsidRDefault="00CF6B0F">
      <w:pPr>
        <w:pStyle w:val="ConsPlusTitle"/>
        <w:jc w:val="center"/>
      </w:pPr>
      <w:bookmarkStart w:id="53" w:name="P776"/>
      <w:bookmarkEnd w:id="53"/>
      <w:r>
        <w:t>ПОЛОЖЕНИЕ</w:t>
      </w:r>
    </w:p>
    <w:p w:rsidR="00CF6B0F" w:rsidRDefault="00CF6B0F">
      <w:pPr>
        <w:pStyle w:val="ConsPlusTitle"/>
        <w:jc w:val="center"/>
      </w:pPr>
      <w:r>
        <w:t>О ПРЕДОСТАВЛЕНИИ СУБСИДИИ СЕЛЬСКОХОЗЯЙСТВЕННЫМ</w:t>
      </w:r>
    </w:p>
    <w:p w:rsidR="00CF6B0F" w:rsidRDefault="00CF6B0F">
      <w:pPr>
        <w:pStyle w:val="ConsPlusTitle"/>
        <w:jc w:val="center"/>
      </w:pPr>
      <w:r>
        <w:t>ПОТРЕБИТЕЛЬСКИМ КООПЕРАТИВАМ</w:t>
      </w:r>
    </w:p>
    <w:p w:rsidR="00CF6B0F" w:rsidRDefault="00CF6B0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F6B0F">
        <w:trPr>
          <w:jc w:val="center"/>
        </w:trPr>
        <w:tc>
          <w:tcPr>
            <w:tcW w:w="9294" w:type="dxa"/>
            <w:tcBorders>
              <w:top w:val="nil"/>
              <w:left w:val="single" w:sz="24" w:space="0" w:color="CED3F1"/>
              <w:bottom w:val="nil"/>
              <w:right w:val="single" w:sz="24" w:space="0" w:color="F4F3F8"/>
            </w:tcBorders>
            <w:shd w:val="clear" w:color="auto" w:fill="F4F3F8"/>
          </w:tcPr>
          <w:p w:rsidR="00CF6B0F" w:rsidRDefault="00CF6B0F">
            <w:pPr>
              <w:pStyle w:val="ConsPlusNormal"/>
              <w:jc w:val="center"/>
            </w:pPr>
            <w:r>
              <w:rPr>
                <w:color w:val="392C69"/>
              </w:rPr>
              <w:t>Список изменяющих документов</w:t>
            </w:r>
          </w:p>
          <w:p w:rsidR="00CF6B0F" w:rsidRDefault="00CF6B0F">
            <w:pPr>
              <w:pStyle w:val="ConsPlusNormal"/>
              <w:jc w:val="center"/>
            </w:pPr>
            <w:r>
              <w:rPr>
                <w:color w:val="392C69"/>
              </w:rPr>
              <w:t xml:space="preserve">(в ред. </w:t>
            </w:r>
            <w:hyperlink r:id="rId32" w:history="1">
              <w:r>
                <w:rPr>
                  <w:color w:val="0000FF"/>
                </w:rPr>
                <w:t>постановления</w:t>
              </w:r>
            </w:hyperlink>
            <w:r>
              <w:rPr>
                <w:color w:val="392C69"/>
              </w:rPr>
              <w:t xml:space="preserve"> Правительства УР от 10.10.2019 N 461)</w:t>
            </w:r>
          </w:p>
        </w:tc>
      </w:tr>
    </w:tbl>
    <w:p w:rsidR="00CF6B0F" w:rsidRDefault="00CF6B0F">
      <w:pPr>
        <w:pStyle w:val="ConsPlusNormal"/>
        <w:ind w:firstLine="540"/>
        <w:jc w:val="both"/>
      </w:pPr>
    </w:p>
    <w:p w:rsidR="00CF6B0F" w:rsidRDefault="00CF6B0F">
      <w:pPr>
        <w:pStyle w:val="ConsPlusTitle"/>
        <w:jc w:val="center"/>
        <w:outlineLvl w:val="1"/>
      </w:pPr>
      <w:r>
        <w:t>I. Общие положения</w:t>
      </w:r>
    </w:p>
    <w:p w:rsidR="00CF6B0F" w:rsidRDefault="00CF6B0F">
      <w:pPr>
        <w:pStyle w:val="ConsPlusNormal"/>
        <w:ind w:firstLine="540"/>
        <w:jc w:val="both"/>
      </w:pPr>
    </w:p>
    <w:p w:rsidR="00CF6B0F" w:rsidRDefault="00CF6B0F">
      <w:pPr>
        <w:pStyle w:val="ConsPlusNormal"/>
        <w:ind w:firstLine="540"/>
        <w:jc w:val="both"/>
      </w:pPr>
      <w:r>
        <w:t xml:space="preserve">1. Настоящее Положение определяет условия, цели и порядок предоставления субсидии на возмещение части затрат сельскохозяйственных потребительских кооперативов в целях реализации регионального проекта "Создание системы поддержки фермеров и развитие сельской кооперации в Удмуртской Республике", обеспечивающего достижения целей, показателей и результатов федерального </w:t>
      </w:r>
      <w:hyperlink r:id="rId33" w:history="1">
        <w:r>
          <w:rPr>
            <w:color w:val="0000FF"/>
          </w:rPr>
          <w:t>проекта</w:t>
        </w:r>
      </w:hyperlink>
      <w:r>
        <w:t xml:space="preserve"> "Создание системы поддержки фермеров и развитие сельской кооперации", входящего в состав национального проекта "Малое и среднее предпринимательство </w:t>
      </w:r>
      <w:r>
        <w:lastRenderedPageBreak/>
        <w:t xml:space="preserve">и поддержка индивидуальной предпринимательской инициативы", в соответствии с </w:t>
      </w:r>
      <w:hyperlink r:id="rId34" w:history="1">
        <w:r>
          <w:rPr>
            <w:color w:val="0000FF"/>
          </w:rPr>
          <w:t>Правилами</w:t>
        </w:r>
      </w:hyperlink>
      <w:r>
        <w:t xml:space="preserve"> предоставления и распределения иных межбюджетных трансфертов из федерального бюджета бюджетам субъектов Российской Федерации на создание системы поддержки фермеров и развитие сельской кооперации, утвержденными постановлением Правительства Российской Федерации от 20 апреля 2019 года N 476, и в рамках </w:t>
      </w:r>
      <w:hyperlink r:id="rId35" w:history="1">
        <w:r>
          <w:rPr>
            <w:color w:val="0000FF"/>
          </w:rPr>
          <w:t>подпрограммы</w:t>
        </w:r>
      </w:hyperlink>
      <w:r>
        <w:t xml:space="preserve"> "Поддержка малых форм хозяйствования" государственной программы Удмуртской Республики "Развитие сельского хозяйства и регулирования рынков сельскохозяйственной продукции, сырья и продовольствия", утвержденной постановлением Правительства Удмуртской Республики от 15 марта 2013 года N 102 "Об утверждении государственной программы Удмуртской Республики "Развитие сельского хозяйства и регулирования рынков сельскохозяйственной продукции, сырья и продовольствия" (далее - субсидия).</w:t>
      </w:r>
    </w:p>
    <w:p w:rsidR="00CF6B0F" w:rsidRDefault="00CF6B0F">
      <w:pPr>
        <w:pStyle w:val="ConsPlusNormal"/>
        <w:spacing w:before="220"/>
        <w:ind w:firstLine="540"/>
        <w:jc w:val="both"/>
      </w:pPr>
      <w:bookmarkStart w:id="54" w:name="P785"/>
      <w:bookmarkEnd w:id="54"/>
      <w:r>
        <w:t>2. Субсидия предоставляется в целях возмещения части затрат, понесенных сельскохозяйственным потребительским кооперативом в текущем финансовом году и в IV квартале отчетного финансового года, связанных с:</w:t>
      </w:r>
    </w:p>
    <w:p w:rsidR="00CF6B0F" w:rsidRDefault="00CF6B0F">
      <w:pPr>
        <w:pStyle w:val="ConsPlusNormal"/>
        <w:spacing w:before="220"/>
        <w:ind w:firstLine="540"/>
        <w:jc w:val="both"/>
      </w:pPr>
      <w:r>
        <w:t>1) приобретением имущества в целях последующей передачи (реализации) приобретенного имущества в собственность членов указанного сельскохозяйственного потребительского кооператива, перечень которого определяется Министерством сельского хозяйства Российской Федерации (далее - субсидия на приобретение имущества);</w:t>
      </w:r>
    </w:p>
    <w:p w:rsidR="00CF6B0F" w:rsidRDefault="00CF6B0F">
      <w:pPr>
        <w:pStyle w:val="ConsPlusNormal"/>
        <w:spacing w:before="220"/>
        <w:ind w:firstLine="540"/>
        <w:jc w:val="both"/>
      </w:pPr>
      <w:r>
        <w:t>2) приобретением сельскохозяйственной техники, оборудования для переработки сельскохозяйственной продукции (за исключением продукции свиноводства) и мобильных торговых объектов для оказания услуг членам сельскохозяйственного потребительского кооператива (далее - субсидия на технику и оборудование);</w:t>
      </w:r>
    </w:p>
    <w:p w:rsidR="00CF6B0F" w:rsidRDefault="00CF6B0F">
      <w:pPr>
        <w:pStyle w:val="ConsPlusNormal"/>
        <w:spacing w:before="220"/>
        <w:ind w:firstLine="540"/>
        <w:jc w:val="both"/>
      </w:pPr>
      <w:r>
        <w:t xml:space="preserve">3) закупкой сельскохозяйственной продукции, содержащейся в </w:t>
      </w:r>
      <w:hyperlink r:id="rId36" w:history="1">
        <w:r>
          <w:rPr>
            <w:color w:val="0000FF"/>
          </w:rPr>
          <w:t>перечне</w:t>
        </w:r>
      </w:hyperlink>
      <w:r>
        <w:t xml:space="preserve"> сельскохозяйственной продукции, производство, первичную и последующую (промышленную) переработку которой осуществляют сельскохозяйственные товаропроизводители, а также научные организации, профессиональные образовательные организации, образовательные организации высшего образования в процессе своей научной, научно-технической и (или) образовательной деятельности, утвержденном распоряжением Правительства Российской Федерации от 25 января 2017 года N 79-р, у членов сельскохозяйственного потребительского кооператива (далее - субсидия на закупку продукции).</w:t>
      </w:r>
    </w:p>
    <w:p w:rsidR="00CF6B0F" w:rsidRDefault="00CF6B0F">
      <w:pPr>
        <w:pStyle w:val="ConsPlusNormal"/>
        <w:spacing w:before="220"/>
        <w:ind w:firstLine="540"/>
        <w:jc w:val="both"/>
      </w:pPr>
      <w:r>
        <w:t xml:space="preserve">3. Возмещение затрат сельскохозяйственных потребительских кооперативов, предусмотренных </w:t>
      </w:r>
      <w:hyperlink w:anchor="P785" w:history="1">
        <w:r>
          <w:rPr>
            <w:color w:val="0000FF"/>
          </w:rPr>
          <w:t>пунктом 2</w:t>
        </w:r>
      </w:hyperlink>
      <w:r>
        <w:t xml:space="preserve"> настоящего Положения, за счет иных направлений государственной поддержки не допускается.</w:t>
      </w:r>
    </w:p>
    <w:p w:rsidR="00CF6B0F" w:rsidRDefault="00CF6B0F">
      <w:pPr>
        <w:pStyle w:val="ConsPlusNormal"/>
        <w:spacing w:before="220"/>
        <w:ind w:firstLine="540"/>
        <w:jc w:val="both"/>
      </w:pPr>
      <w:r>
        <w:t>4. Финансирование расходов, связанных с предоставлением субсидии, осуществляется в пределах бюджетных ассигнований, предусмотренных на соответствующий финансовый год и плановый период законом Удмуртской Республики о бюджете Удмуртской Республики на указанные цели, лимитов бюджетных обязательств, доведенных Министерству сельского хозяйства и продовольствия Удмуртской Республики (далее - Министерство) как главному распорядителю бюджетных средств на указанные цели, и средств федерального бюджета, поступивших в бюджет Удмуртской Республики в установленном порядке.</w:t>
      </w:r>
    </w:p>
    <w:p w:rsidR="00CF6B0F" w:rsidRDefault="00CF6B0F">
      <w:pPr>
        <w:pStyle w:val="ConsPlusNormal"/>
        <w:spacing w:before="220"/>
        <w:ind w:firstLine="540"/>
        <w:jc w:val="both"/>
      </w:pPr>
      <w:bookmarkStart w:id="55" w:name="P791"/>
      <w:bookmarkEnd w:id="55"/>
      <w:r>
        <w:t xml:space="preserve">5. Субсидии, указанные в </w:t>
      </w:r>
      <w:hyperlink w:anchor="P785" w:history="1">
        <w:r>
          <w:rPr>
            <w:color w:val="0000FF"/>
          </w:rPr>
          <w:t>пункте 2</w:t>
        </w:r>
      </w:hyperlink>
      <w:r>
        <w:t xml:space="preserve"> настоящего Положения, предоставляются сельскохозяйственным потребительским кооперативам (за исключением сельскохозяйственных потребительских кредитных кооперативов), созданным в соответствии с Федеральным </w:t>
      </w:r>
      <w:hyperlink r:id="rId37" w:history="1">
        <w:r>
          <w:rPr>
            <w:color w:val="0000FF"/>
          </w:rPr>
          <w:t>законом</w:t>
        </w:r>
      </w:hyperlink>
      <w:r>
        <w:t xml:space="preserve"> от 8 декабря 1995 года N 193-ФЗ "О сельскохозяйственной кооперации", зарегистрированным на сельской территории Удмуртской Республики, являющимся субъектами малого и среднего предпринимательства в соответствии с Федеральным </w:t>
      </w:r>
      <w:hyperlink r:id="rId38" w:history="1">
        <w:r>
          <w:rPr>
            <w:color w:val="0000FF"/>
          </w:rPr>
          <w:t>законом</w:t>
        </w:r>
      </w:hyperlink>
      <w:r>
        <w:t xml:space="preserve"> от 24 июля 2007 года N 209-ФЗ "О развитии малого и среднего предпринимательства в Российской Федерации" (далее - Федеральный закон N 209-ФЗ) и объединяющим не менее 5 личных подсобных хозяйств и (или) 3 иных </w:t>
      </w:r>
      <w:r>
        <w:lastRenderedPageBreak/>
        <w:t>сельскохозяйственных товаропроизводителей (далее - заявитель). При этом под сельской территорией Удмуртской Республики понимаются сельские поселения, образованные на территории Удмуртской Республики.</w:t>
      </w:r>
    </w:p>
    <w:p w:rsidR="00CF6B0F" w:rsidRDefault="00CF6B0F">
      <w:pPr>
        <w:pStyle w:val="ConsPlusNormal"/>
        <w:spacing w:before="220"/>
        <w:ind w:firstLine="540"/>
        <w:jc w:val="both"/>
      </w:pPr>
      <w:r>
        <w:t xml:space="preserve">Члены сельскохозяйственного потребительского кооператива из числа сельскохозяйственных товаропроизводителей, кроме личных подсобных хозяйств, должны отвечать критериям </w:t>
      </w:r>
      <w:proofErr w:type="spellStart"/>
      <w:r>
        <w:t>микропредприятия</w:t>
      </w:r>
      <w:proofErr w:type="spellEnd"/>
      <w:r>
        <w:t xml:space="preserve">, установленным Федеральным </w:t>
      </w:r>
      <w:hyperlink r:id="rId39" w:history="1">
        <w:r>
          <w:rPr>
            <w:color w:val="0000FF"/>
          </w:rPr>
          <w:t>законом</w:t>
        </w:r>
      </w:hyperlink>
      <w:r>
        <w:t xml:space="preserve"> N 209-ФЗ. Неделимый фонд сельскохозяйственного потребительского кооператива может быть сформирован в том числе за счет части средств гранта "</w:t>
      </w:r>
      <w:proofErr w:type="spellStart"/>
      <w:r>
        <w:t>Агростартап</w:t>
      </w:r>
      <w:proofErr w:type="spellEnd"/>
      <w:r>
        <w:t>", предоставленных крестьянскому (фермерскому) хозяйству, являющемуся членом данного сельскохозяйственного потребительского кооператива. Сельскохозяйственный потребительский кооператив состоит и (или) обязуется состоять в ревизионном союзе сельскохозяйственных кооперативов в течение 5 лет со дня получения части средств гранта "</w:t>
      </w:r>
      <w:proofErr w:type="spellStart"/>
      <w:r>
        <w:t>Агростартап</w:t>
      </w:r>
      <w:proofErr w:type="spellEnd"/>
      <w:r>
        <w:t>" и ежегодно представлять в Министерство ревизионное заключение о результатах своей деятельности.</w:t>
      </w:r>
    </w:p>
    <w:p w:rsidR="00CF6B0F" w:rsidRDefault="00CF6B0F">
      <w:pPr>
        <w:pStyle w:val="ConsPlusNormal"/>
        <w:ind w:firstLine="540"/>
        <w:jc w:val="both"/>
      </w:pPr>
    </w:p>
    <w:p w:rsidR="00CF6B0F" w:rsidRDefault="00CF6B0F">
      <w:pPr>
        <w:pStyle w:val="ConsPlusTitle"/>
        <w:jc w:val="center"/>
        <w:outlineLvl w:val="1"/>
      </w:pPr>
      <w:r>
        <w:t>II. Условия и порядок предоставления субсидии</w:t>
      </w:r>
    </w:p>
    <w:p w:rsidR="00CF6B0F" w:rsidRDefault="00CF6B0F">
      <w:pPr>
        <w:pStyle w:val="ConsPlusNormal"/>
        <w:ind w:firstLine="540"/>
        <w:jc w:val="both"/>
      </w:pPr>
    </w:p>
    <w:p w:rsidR="00CF6B0F" w:rsidRDefault="00CF6B0F">
      <w:pPr>
        <w:pStyle w:val="ConsPlusNormal"/>
        <w:ind w:firstLine="540"/>
        <w:jc w:val="both"/>
      </w:pPr>
      <w:bookmarkStart w:id="56" w:name="P796"/>
      <w:bookmarkEnd w:id="56"/>
      <w:r>
        <w:t>6. Субсидия не предоставляется:</w:t>
      </w:r>
    </w:p>
    <w:p w:rsidR="00CF6B0F" w:rsidRDefault="00CF6B0F">
      <w:pPr>
        <w:pStyle w:val="ConsPlusNormal"/>
        <w:spacing w:before="220"/>
        <w:ind w:firstLine="540"/>
        <w:jc w:val="both"/>
      </w:pPr>
      <w:r>
        <w:t xml:space="preserve">1) утратил силу. - </w:t>
      </w:r>
      <w:hyperlink r:id="rId40" w:history="1">
        <w:r>
          <w:rPr>
            <w:color w:val="0000FF"/>
          </w:rPr>
          <w:t>Постановление</w:t>
        </w:r>
      </w:hyperlink>
      <w:r>
        <w:t xml:space="preserve"> Правительства УР от 10.10.2019 N 461;</w:t>
      </w:r>
    </w:p>
    <w:p w:rsidR="00CF6B0F" w:rsidRDefault="00CF6B0F">
      <w:pPr>
        <w:pStyle w:val="ConsPlusNormal"/>
        <w:spacing w:before="220"/>
        <w:ind w:firstLine="540"/>
        <w:jc w:val="both"/>
      </w:pPr>
      <w:r>
        <w:t>2) заявителям, не зарегистрированным в установленном законодательством порядке и не осуществляющим производственную деятельность в области сельского хозяйства на территории Удмуртской Республики;</w:t>
      </w:r>
    </w:p>
    <w:p w:rsidR="00CF6B0F" w:rsidRDefault="00CF6B0F">
      <w:pPr>
        <w:pStyle w:val="ConsPlusNormal"/>
        <w:spacing w:before="220"/>
        <w:ind w:firstLine="540"/>
        <w:jc w:val="both"/>
      </w:pPr>
      <w:r>
        <w:t>3) если на первое число месяца подачи заявки на предоставление субсидии:</w:t>
      </w:r>
    </w:p>
    <w:p w:rsidR="00CF6B0F" w:rsidRDefault="00CF6B0F">
      <w:pPr>
        <w:pStyle w:val="ConsPlusNormal"/>
        <w:spacing w:before="220"/>
        <w:ind w:firstLine="540"/>
        <w:jc w:val="both"/>
      </w:pPr>
      <w:r>
        <w:t>заявитель находится в процессе реорганизации, ликвидации, в отношении его введена процедура банкротства, его деятельность приостановлена в порядке, предусмотренном законодательством Российской Федерации;</w:t>
      </w:r>
    </w:p>
    <w:p w:rsidR="00CF6B0F" w:rsidRDefault="00CF6B0F">
      <w:pPr>
        <w:pStyle w:val="ConsPlusNormal"/>
        <w:jc w:val="both"/>
      </w:pPr>
      <w:r>
        <w:t xml:space="preserve">(в ред. </w:t>
      </w:r>
      <w:hyperlink r:id="rId41" w:history="1">
        <w:r>
          <w:rPr>
            <w:color w:val="0000FF"/>
          </w:rPr>
          <w:t>постановления</w:t>
        </w:r>
      </w:hyperlink>
      <w:r>
        <w:t xml:space="preserve"> Правительства УР от 10.10.2019 N 461)</w:t>
      </w:r>
    </w:p>
    <w:p w:rsidR="00CF6B0F" w:rsidRDefault="00CF6B0F">
      <w:pPr>
        <w:pStyle w:val="ConsPlusNormal"/>
        <w:spacing w:before="220"/>
        <w:ind w:firstLine="540"/>
        <w:jc w:val="both"/>
      </w:pPr>
      <w:r>
        <w:t>у заявителя имеется просроченная задолженность по возврату в бюджет Удмуртской Республики субсидий, бюджетных инвестиций, предоставленных в том числе в соответствии с иными правовыми актами, и иная просроченная задолженность перед бюджетом Удмуртской Республики;</w:t>
      </w:r>
    </w:p>
    <w:p w:rsidR="00CF6B0F" w:rsidRDefault="00CF6B0F">
      <w:pPr>
        <w:pStyle w:val="ConsPlusNormal"/>
        <w:spacing w:before="220"/>
        <w:ind w:firstLine="540"/>
        <w:jc w:val="both"/>
      </w:pPr>
      <w:r>
        <w:t>заявитель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являются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CF6B0F" w:rsidRDefault="00CF6B0F">
      <w:pPr>
        <w:pStyle w:val="ConsPlusNormal"/>
        <w:spacing w:before="220"/>
        <w:ind w:firstLine="540"/>
        <w:jc w:val="both"/>
      </w:pPr>
      <w:r>
        <w:t xml:space="preserve">заявитель получает средства из бюджета Удмуртской Республики на основании иных нормативных правовых актов на цели, указанные в </w:t>
      </w:r>
      <w:hyperlink w:anchor="P785" w:history="1">
        <w:r>
          <w:rPr>
            <w:color w:val="0000FF"/>
          </w:rPr>
          <w:t>пункте 2</w:t>
        </w:r>
      </w:hyperlink>
      <w:r>
        <w:t xml:space="preserve"> настоящего Положения;</w:t>
      </w:r>
    </w:p>
    <w:p w:rsidR="00CF6B0F" w:rsidRDefault="00CF6B0F">
      <w:pPr>
        <w:pStyle w:val="ConsPlusNormal"/>
        <w:spacing w:before="220"/>
        <w:ind w:firstLine="540"/>
        <w:jc w:val="both"/>
      </w:pPr>
      <w:r>
        <w:t>4) у заявителя имеется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 состоянию на дату не ранее чем за 30 календарных дней до даты представления заявки на предоставление субсидии;</w:t>
      </w:r>
    </w:p>
    <w:p w:rsidR="00CF6B0F" w:rsidRDefault="00CF6B0F">
      <w:pPr>
        <w:pStyle w:val="ConsPlusNormal"/>
        <w:spacing w:before="220"/>
        <w:ind w:firstLine="540"/>
        <w:jc w:val="both"/>
      </w:pPr>
      <w:r>
        <w:t xml:space="preserve">5) заявителям, не являющимся субъектами малого и среднего предпринимательства в соответствии с Федеральным </w:t>
      </w:r>
      <w:hyperlink r:id="rId42" w:history="1">
        <w:r>
          <w:rPr>
            <w:color w:val="0000FF"/>
          </w:rPr>
          <w:t>законом</w:t>
        </w:r>
      </w:hyperlink>
      <w:r>
        <w:t xml:space="preserve"> N 209-ФЗ и (или) объединяющим менее 5 личных подсобных хозяйств и (или) 3 иных сельскохозяйственных товаропроизводителей;</w:t>
      </w:r>
    </w:p>
    <w:p w:rsidR="00CF6B0F" w:rsidRDefault="00CF6B0F">
      <w:pPr>
        <w:pStyle w:val="ConsPlusNormal"/>
        <w:spacing w:before="220"/>
        <w:ind w:firstLine="540"/>
        <w:jc w:val="both"/>
      </w:pPr>
      <w:r>
        <w:lastRenderedPageBreak/>
        <w:t>6) заявителям, не состоящим в ревизионном союзе сельскохозяйственных кооперативов.</w:t>
      </w:r>
    </w:p>
    <w:p w:rsidR="00CF6B0F" w:rsidRDefault="00CF6B0F">
      <w:pPr>
        <w:pStyle w:val="ConsPlusNormal"/>
        <w:spacing w:before="220"/>
        <w:ind w:firstLine="540"/>
        <w:jc w:val="both"/>
      </w:pPr>
      <w:r>
        <w:t>7. Информационное сообщение о начале приема документов на предоставление субсидии с указанием срока и места их приема (далее - информационное сообщение) Министерство размещает не позднее 3 рабочих дней до начала их приема на своем официальном сайте в информационно-телекоммуникационной сети "Интернет" (далее - официальный сайт).</w:t>
      </w:r>
    </w:p>
    <w:p w:rsidR="00CF6B0F" w:rsidRDefault="00CF6B0F">
      <w:pPr>
        <w:pStyle w:val="ConsPlusNormal"/>
        <w:spacing w:before="220"/>
        <w:ind w:firstLine="540"/>
        <w:jc w:val="both"/>
      </w:pPr>
      <w:r>
        <w:t>Срок приема документов на предоставление субсидии не может составлять менее 10 рабочих дней. Для субсидии на закупку продукции за I квартал текущего финансового года указанный срок также устанавливается не позднее 30 апреля текущего года, за II квартал текущего финансового года - не позднее 31 июля текущего года, за III квартал текущего финансового года - не позднее 31 октября текущего года, за IV квартал отчетного финансового года - не позднее 31 января года, следующего за отчетным.</w:t>
      </w:r>
    </w:p>
    <w:p w:rsidR="00CF6B0F" w:rsidRDefault="00CF6B0F">
      <w:pPr>
        <w:pStyle w:val="ConsPlusNormal"/>
        <w:jc w:val="both"/>
      </w:pPr>
      <w:r>
        <w:t xml:space="preserve">(в ред. </w:t>
      </w:r>
      <w:hyperlink r:id="rId43" w:history="1">
        <w:r>
          <w:rPr>
            <w:color w:val="0000FF"/>
          </w:rPr>
          <w:t>постановления</w:t>
        </w:r>
      </w:hyperlink>
      <w:r>
        <w:t xml:space="preserve"> Правительства УР от 10.10.2019 N 461)</w:t>
      </w:r>
    </w:p>
    <w:p w:rsidR="00CF6B0F" w:rsidRDefault="00CF6B0F">
      <w:pPr>
        <w:pStyle w:val="ConsPlusNormal"/>
        <w:spacing w:before="220"/>
        <w:ind w:firstLine="540"/>
        <w:jc w:val="both"/>
      </w:pPr>
      <w:r>
        <w:t>8. Субсидия на приобретение имущества предоставляется при условии, что стоимость такого имущества, передаваемого (реализуемого) в собственность одного члена сельскохозяйственного потребительского кооператива, не превышает 30 процентов общей стоимости данного имущества.</w:t>
      </w:r>
    </w:p>
    <w:p w:rsidR="00CF6B0F" w:rsidRDefault="00CF6B0F">
      <w:pPr>
        <w:pStyle w:val="ConsPlusNormal"/>
        <w:spacing w:before="220"/>
        <w:ind w:firstLine="540"/>
        <w:jc w:val="both"/>
      </w:pPr>
      <w:r>
        <w:t>Субсидия на технику и оборудование предоставляется при условии, что срок эксплуатации таких техники, оборудования и объектов на день получения субсидии не превышает 3 лет со дня производства. При этом источником возмещения затрат, предусмотренных настоящим пунктом, не могут быть средства, полученные крестьянским (фермерским) хозяйством в виде гранта "</w:t>
      </w:r>
      <w:proofErr w:type="spellStart"/>
      <w:r>
        <w:t>Агростартап</w:t>
      </w:r>
      <w:proofErr w:type="spellEnd"/>
      <w:r>
        <w:t>".</w:t>
      </w:r>
    </w:p>
    <w:p w:rsidR="00CF6B0F" w:rsidRDefault="00CF6B0F">
      <w:pPr>
        <w:pStyle w:val="ConsPlusNormal"/>
        <w:spacing w:before="220"/>
        <w:ind w:firstLine="540"/>
        <w:jc w:val="both"/>
      </w:pPr>
      <w:r>
        <w:t>Субсидия на закупку продукции предоставляется при условии, что объем продукции, закупленной у одного члена сельскохозяйственного потребительского кооператива, не превышает 15 процентов всего объема продукции, закупленной данным сельскохозяйственным потребительским кооперативом у членов кооператива по итогам отчетного бухгалтерского периода (квартала) текущего финансового года, за который предоставляется возмещение части затрат.</w:t>
      </w:r>
    </w:p>
    <w:p w:rsidR="00CF6B0F" w:rsidRDefault="00CF6B0F">
      <w:pPr>
        <w:pStyle w:val="ConsPlusNormal"/>
        <w:spacing w:before="220"/>
        <w:ind w:firstLine="540"/>
        <w:jc w:val="both"/>
      </w:pPr>
      <w:r>
        <w:t>Возмещение части затрат сельскохозяйственных потребительских кооперативов на закупку сельскохозяйственной продукции у членов сельскохозяйственного потребительского кооператива за IV квартал отчетного финансового года осуществляется в I квартале года, следующего за отчетным.</w:t>
      </w:r>
    </w:p>
    <w:p w:rsidR="00CF6B0F" w:rsidRDefault="00CF6B0F">
      <w:pPr>
        <w:pStyle w:val="ConsPlusNormal"/>
        <w:spacing w:before="220"/>
        <w:ind w:firstLine="540"/>
        <w:jc w:val="both"/>
      </w:pPr>
      <w:r>
        <w:t>Возмещение части затрат сельскохозяйственных потребительских кооперативов на закупку сельскохозяйственной продукции у членов сельскохозяйственного потребительского кооператива возможно за несколько кварталов текущего финансового года, если эти затраты не возмещались ранее в текущем финансовом году.</w:t>
      </w:r>
    </w:p>
    <w:p w:rsidR="00CF6B0F" w:rsidRDefault="00CF6B0F">
      <w:pPr>
        <w:pStyle w:val="ConsPlusNormal"/>
        <w:spacing w:before="220"/>
        <w:ind w:firstLine="540"/>
        <w:jc w:val="both"/>
      </w:pPr>
      <w:r>
        <w:t>9. Субсидии предоставляются в следующих размерах:</w:t>
      </w:r>
    </w:p>
    <w:p w:rsidR="00CF6B0F" w:rsidRDefault="00CF6B0F">
      <w:pPr>
        <w:pStyle w:val="ConsPlusNormal"/>
        <w:spacing w:before="220"/>
        <w:ind w:firstLine="540"/>
        <w:jc w:val="both"/>
      </w:pPr>
      <w:r>
        <w:t>1) на приобретение имущества - в размере 50 процентов затрат, но не более 3 миллионов рублей из расчета на один сельскохозяйственный потребительский кооператив;</w:t>
      </w:r>
    </w:p>
    <w:p w:rsidR="00CF6B0F" w:rsidRDefault="00CF6B0F">
      <w:pPr>
        <w:pStyle w:val="ConsPlusNormal"/>
        <w:spacing w:before="220"/>
        <w:ind w:firstLine="540"/>
        <w:jc w:val="both"/>
      </w:pPr>
      <w:r>
        <w:t>2) на технику и оборудование - в размере 50 процентов затрат, но не более 10 миллионов рублей из расчета на один сельскохозяйственный потребительский кооператив;</w:t>
      </w:r>
    </w:p>
    <w:p w:rsidR="00CF6B0F" w:rsidRDefault="00CF6B0F">
      <w:pPr>
        <w:pStyle w:val="ConsPlusNormal"/>
        <w:spacing w:before="220"/>
        <w:ind w:firstLine="540"/>
        <w:jc w:val="both"/>
      </w:pPr>
      <w:r>
        <w:t>3) на закупку продукции в размере:</w:t>
      </w:r>
    </w:p>
    <w:p w:rsidR="00CF6B0F" w:rsidRDefault="00CF6B0F">
      <w:pPr>
        <w:pStyle w:val="ConsPlusNormal"/>
        <w:spacing w:before="220"/>
        <w:ind w:firstLine="540"/>
        <w:jc w:val="both"/>
      </w:pPr>
      <w:r>
        <w:t>а) 10 процентов затрат - если выручка от реализации продукции, закупленной у членов кооператива по итогам отчетного бухгалтерского периода (квартала) текущего финансового года, за который предоставляется возмещение части затрат, составляет от 100 тысяч рублей до 2 миллионов 500 тысяч рублей включительно;</w:t>
      </w:r>
    </w:p>
    <w:p w:rsidR="00CF6B0F" w:rsidRDefault="00CF6B0F">
      <w:pPr>
        <w:pStyle w:val="ConsPlusNormal"/>
        <w:spacing w:before="220"/>
        <w:ind w:firstLine="540"/>
        <w:jc w:val="both"/>
      </w:pPr>
      <w:r>
        <w:lastRenderedPageBreak/>
        <w:t>б) 12 процентов затрат - если выручка от реализации продукции, закупленной у членов кооператива по итогам отчетного бухгалтерского периода (квартала) текущего финансового года, за который предоставляется возмещение части затрат, составляет от 2 миллионов 501 тысячи рублей до 5 миллионов рублей включительно;</w:t>
      </w:r>
    </w:p>
    <w:p w:rsidR="00CF6B0F" w:rsidRDefault="00CF6B0F">
      <w:pPr>
        <w:pStyle w:val="ConsPlusNormal"/>
        <w:spacing w:before="220"/>
        <w:ind w:firstLine="540"/>
        <w:jc w:val="both"/>
      </w:pPr>
      <w:r>
        <w:t>в) 15 процентов затрат - если выручка от реализации продукции, закупленной у членов кооператива по итогам отчетного бухгалтерского периода (квартала) текущего финансового года, за который предоставляется возмещение части затрат, составляет от 5 миллионов 1 тысячи рублей до 10 миллионов рублей включительно.</w:t>
      </w:r>
    </w:p>
    <w:p w:rsidR="00CF6B0F" w:rsidRDefault="00CF6B0F">
      <w:pPr>
        <w:pStyle w:val="ConsPlusNormal"/>
        <w:spacing w:before="220"/>
        <w:ind w:firstLine="540"/>
        <w:jc w:val="both"/>
      </w:pPr>
      <w:bookmarkStart w:id="57" w:name="P823"/>
      <w:bookmarkEnd w:id="57"/>
      <w:r>
        <w:t xml:space="preserve">10. Для получения субсидии на приобретение имущества заявитель представляет в Министерство в срок, указанный в информационном сообщении, </w:t>
      </w:r>
      <w:hyperlink w:anchor="P942" w:history="1">
        <w:r>
          <w:rPr>
            <w:color w:val="0000FF"/>
          </w:rPr>
          <w:t>заявку</w:t>
        </w:r>
      </w:hyperlink>
      <w:r>
        <w:t xml:space="preserve"> на предоставление субсидии в двух экземплярах по форме согласно приложению 1 к настоящему Положению с приложением следующих документов (копий документов):</w:t>
      </w:r>
    </w:p>
    <w:p w:rsidR="00CF6B0F" w:rsidRDefault="00CF6B0F">
      <w:pPr>
        <w:pStyle w:val="ConsPlusNormal"/>
        <w:spacing w:before="220"/>
        <w:ind w:firstLine="540"/>
        <w:jc w:val="both"/>
      </w:pPr>
      <w:r>
        <w:t xml:space="preserve">1) </w:t>
      </w:r>
      <w:hyperlink w:anchor="P988" w:history="1">
        <w:r>
          <w:rPr>
            <w:color w:val="0000FF"/>
          </w:rPr>
          <w:t>справки-расчета</w:t>
        </w:r>
      </w:hyperlink>
      <w:r>
        <w:t xml:space="preserve"> субсидии по форме согласно приложению 2 к настоящему Положению;</w:t>
      </w:r>
    </w:p>
    <w:p w:rsidR="00CF6B0F" w:rsidRDefault="00CF6B0F">
      <w:pPr>
        <w:pStyle w:val="ConsPlusNormal"/>
        <w:spacing w:before="220"/>
        <w:ind w:firstLine="540"/>
        <w:jc w:val="both"/>
      </w:pPr>
      <w:bookmarkStart w:id="58" w:name="P825"/>
      <w:bookmarkEnd w:id="58"/>
      <w:r>
        <w:t>2) договора купли-продажи (поставки) имущества;</w:t>
      </w:r>
    </w:p>
    <w:p w:rsidR="00CF6B0F" w:rsidRDefault="00CF6B0F">
      <w:pPr>
        <w:pStyle w:val="ConsPlusNormal"/>
        <w:spacing w:before="220"/>
        <w:ind w:firstLine="540"/>
        <w:jc w:val="both"/>
      </w:pPr>
      <w:r>
        <w:t xml:space="preserve">3) накладных и (или) универсальных передаточных документов к договорам, указанным в </w:t>
      </w:r>
      <w:hyperlink w:anchor="P825" w:history="1">
        <w:r>
          <w:rPr>
            <w:color w:val="0000FF"/>
          </w:rPr>
          <w:t>подпункте 2</w:t>
        </w:r>
      </w:hyperlink>
      <w:r>
        <w:t xml:space="preserve"> настоящего пункта;</w:t>
      </w:r>
    </w:p>
    <w:p w:rsidR="00CF6B0F" w:rsidRDefault="00CF6B0F">
      <w:pPr>
        <w:pStyle w:val="ConsPlusNormal"/>
        <w:spacing w:before="220"/>
        <w:ind w:firstLine="540"/>
        <w:jc w:val="both"/>
      </w:pPr>
      <w:r>
        <w:t xml:space="preserve">4) платежных поручений с отметкой кредитной организации о списании денежных средств со счета заявителя на счет продавца с приложением копии счета на оплату и (или) копий квитанций к приходным кассовым ордерам к договорам, указанным в </w:t>
      </w:r>
      <w:hyperlink w:anchor="P825" w:history="1">
        <w:r>
          <w:rPr>
            <w:color w:val="0000FF"/>
          </w:rPr>
          <w:t>подпункте 2</w:t>
        </w:r>
      </w:hyperlink>
      <w:r>
        <w:t xml:space="preserve"> настоящего пункта;</w:t>
      </w:r>
    </w:p>
    <w:p w:rsidR="00CF6B0F" w:rsidRDefault="00CF6B0F">
      <w:pPr>
        <w:pStyle w:val="ConsPlusNormal"/>
        <w:spacing w:before="220"/>
        <w:ind w:firstLine="540"/>
        <w:jc w:val="both"/>
      </w:pPr>
      <w:r>
        <w:t xml:space="preserve">5) акта приема-передачи по </w:t>
      </w:r>
      <w:hyperlink r:id="rId44" w:history="1">
        <w:r>
          <w:rPr>
            <w:color w:val="0000FF"/>
          </w:rPr>
          <w:t>форме N ОС-1</w:t>
        </w:r>
      </w:hyperlink>
      <w:r>
        <w:t xml:space="preserve"> "О приеме-передаче объекта основных средств (кроме зданий, сооружений)" или иного аналогичного документа, установленного учетной политикой заявителя;</w:t>
      </w:r>
    </w:p>
    <w:p w:rsidR="00CF6B0F" w:rsidRDefault="00CF6B0F">
      <w:pPr>
        <w:pStyle w:val="ConsPlusNormal"/>
        <w:spacing w:before="220"/>
        <w:ind w:firstLine="540"/>
        <w:jc w:val="both"/>
      </w:pPr>
      <w:r>
        <w:t>6) выписки из Единого государственного реестра юридических лиц, выданной не ранее чем за 30 календарных дней до даты подачи заявки на предоставление субсидии (в случае непредставления заявителем указанного документа Министерство запрашивает его самостоятельно);</w:t>
      </w:r>
    </w:p>
    <w:p w:rsidR="00CF6B0F" w:rsidRDefault="00CF6B0F">
      <w:pPr>
        <w:pStyle w:val="ConsPlusNormal"/>
        <w:spacing w:before="220"/>
        <w:ind w:firstLine="540"/>
        <w:jc w:val="both"/>
      </w:pPr>
      <w:r>
        <w:t xml:space="preserve">7) справки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w:t>
      </w:r>
      <w:hyperlink r:id="rId45" w:history="1">
        <w:r>
          <w:rPr>
            <w:color w:val="0000FF"/>
          </w:rPr>
          <w:t>форме</w:t>
        </w:r>
      </w:hyperlink>
      <w:r>
        <w:t>, утвержденной приказом Федеральной налоговой службы от 20 января 2017 года N ММВ-7-8/20@, по состоянию на дату не ранее чем за 30 календарных дней до даты представления заявки на предоставление субсидии (в случае непредставления заявителем указанного документа Министерство запрашивает его самостоятельно);</w:t>
      </w:r>
    </w:p>
    <w:p w:rsidR="00CF6B0F" w:rsidRDefault="00CF6B0F">
      <w:pPr>
        <w:pStyle w:val="ConsPlusNormal"/>
        <w:spacing w:before="220"/>
        <w:ind w:firstLine="540"/>
        <w:jc w:val="both"/>
      </w:pPr>
      <w:r>
        <w:t xml:space="preserve">8) </w:t>
      </w:r>
      <w:hyperlink w:anchor="P1020" w:history="1">
        <w:r>
          <w:rPr>
            <w:color w:val="0000FF"/>
          </w:rPr>
          <w:t>справки</w:t>
        </w:r>
      </w:hyperlink>
      <w:r>
        <w:t xml:space="preserve"> по форме согласно приложению 3 к настоящему Положению;</w:t>
      </w:r>
    </w:p>
    <w:p w:rsidR="00CF6B0F" w:rsidRDefault="00CF6B0F">
      <w:pPr>
        <w:pStyle w:val="ConsPlusNormal"/>
        <w:spacing w:before="220"/>
        <w:ind w:firstLine="540"/>
        <w:jc w:val="both"/>
      </w:pPr>
      <w:r>
        <w:t>9) выписки из реестра членов сельскохозяйственного потребительского кооператива;</w:t>
      </w:r>
    </w:p>
    <w:p w:rsidR="00CF6B0F" w:rsidRDefault="00CF6B0F">
      <w:pPr>
        <w:pStyle w:val="ConsPlusNormal"/>
        <w:spacing w:before="220"/>
        <w:ind w:firstLine="540"/>
        <w:jc w:val="both"/>
      </w:pPr>
      <w:bookmarkStart w:id="59" w:name="P833"/>
      <w:bookmarkEnd w:id="59"/>
      <w:r>
        <w:t>10) договоров передачи имущества с членами сельскохозяйственного потребительского кооператива;</w:t>
      </w:r>
    </w:p>
    <w:p w:rsidR="00CF6B0F" w:rsidRDefault="00CF6B0F">
      <w:pPr>
        <w:pStyle w:val="ConsPlusNormal"/>
        <w:spacing w:before="220"/>
        <w:ind w:firstLine="540"/>
        <w:jc w:val="both"/>
      </w:pPr>
      <w:r>
        <w:t xml:space="preserve">11) накладных и (или) универсальных передаточных документов к договорам, указанным в </w:t>
      </w:r>
      <w:hyperlink w:anchor="P833" w:history="1">
        <w:r>
          <w:rPr>
            <w:color w:val="0000FF"/>
          </w:rPr>
          <w:t>подпункте 10</w:t>
        </w:r>
      </w:hyperlink>
      <w:r>
        <w:t xml:space="preserve"> настоящего пункта.</w:t>
      </w:r>
    </w:p>
    <w:p w:rsidR="00CF6B0F" w:rsidRDefault="00CF6B0F">
      <w:pPr>
        <w:pStyle w:val="ConsPlusNormal"/>
        <w:spacing w:before="220"/>
        <w:ind w:firstLine="540"/>
        <w:jc w:val="both"/>
      </w:pPr>
      <w:r>
        <w:t xml:space="preserve">11. Для получения субсидии на технику и оборудование заявитель представляет в Министерство в срок, указанный в информационном сообщении, </w:t>
      </w:r>
      <w:hyperlink w:anchor="P942" w:history="1">
        <w:r>
          <w:rPr>
            <w:color w:val="0000FF"/>
          </w:rPr>
          <w:t>заявку</w:t>
        </w:r>
      </w:hyperlink>
      <w:r>
        <w:t xml:space="preserve"> на предоставление субсидии в двух экземплярах по форме согласно приложению 1 к настоящему Положению с приложением следующих документов (копий документов):</w:t>
      </w:r>
    </w:p>
    <w:p w:rsidR="00CF6B0F" w:rsidRDefault="00CF6B0F">
      <w:pPr>
        <w:pStyle w:val="ConsPlusNormal"/>
        <w:spacing w:before="220"/>
        <w:ind w:firstLine="540"/>
        <w:jc w:val="both"/>
      </w:pPr>
      <w:r>
        <w:lastRenderedPageBreak/>
        <w:t xml:space="preserve">1) </w:t>
      </w:r>
      <w:hyperlink w:anchor="P988" w:history="1">
        <w:r>
          <w:rPr>
            <w:color w:val="0000FF"/>
          </w:rPr>
          <w:t>справки-расчета</w:t>
        </w:r>
      </w:hyperlink>
      <w:r>
        <w:t xml:space="preserve"> субсидии по форме согласно приложению 2 к настоящему Положению;</w:t>
      </w:r>
    </w:p>
    <w:p w:rsidR="00CF6B0F" w:rsidRDefault="00CF6B0F">
      <w:pPr>
        <w:pStyle w:val="ConsPlusNormal"/>
        <w:spacing w:before="220"/>
        <w:ind w:firstLine="540"/>
        <w:jc w:val="both"/>
      </w:pPr>
      <w:r>
        <w:t>2) договора купли-продажи (поставки) техники, оборудования;</w:t>
      </w:r>
    </w:p>
    <w:p w:rsidR="00CF6B0F" w:rsidRDefault="00CF6B0F">
      <w:pPr>
        <w:pStyle w:val="ConsPlusNormal"/>
        <w:spacing w:before="220"/>
        <w:ind w:firstLine="540"/>
        <w:jc w:val="both"/>
      </w:pPr>
      <w:r>
        <w:t>3) платежных поручений с отметкой кредитной организации о списании денежных средств со счета заявителя на счет продавца (поставщика) и (или) копий квитанций к приходным кассовым ордерам, подтверждающих оплату приобретенной техники, оборудования в полном объеме;</w:t>
      </w:r>
    </w:p>
    <w:p w:rsidR="00CF6B0F" w:rsidRDefault="00CF6B0F">
      <w:pPr>
        <w:pStyle w:val="ConsPlusNormal"/>
        <w:spacing w:before="220"/>
        <w:ind w:firstLine="540"/>
        <w:jc w:val="both"/>
      </w:pPr>
      <w:r>
        <w:t>4) накладной (счета-фактуры, универсального передаточного документа), подтверждающей отгрузку и получение техники, оборудования;</w:t>
      </w:r>
    </w:p>
    <w:p w:rsidR="00CF6B0F" w:rsidRDefault="00CF6B0F">
      <w:pPr>
        <w:pStyle w:val="ConsPlusNormal"/>
        <w:spacing w:before="220"/>
        <w:ind w:firstLine="540"/>
        <w:jc w:val="both"/>
      </w:pPr>
      <w:r>
        <w:t xml:space="preserve">5) акта приема-передачи по </w:t>
      </w:r>
      <w:hyperlink r:id="rId46" w:history="1">
        <w:r>
          <w:rPr>
            <w:color w:val="0000FF"/>
          </w:rPr>
          <w:t>форме N ОС-1</w:t>
        </w:r>
      </w:hyperlink>
      <w:r>
        <w:t xml:space="preserve"> "О приеме-передаче объекта основных средств (кроме зданий, сооружений)" или иного аналогичного документа, установленного учетной политикой заявителя;</w:t>
      </w:r>
    </w:p>
    <w:p w:rsidR="00CF6B0F" w:rsidRDefault="00CF6B0F">
      <w:pPr>
        <w:pStyle w:val="ConsPlusNormal"/>
        <w:spacing w:before="220"/>
        <w:ind w:firstLine="540"/>
        <w:jc w:val="both"/>
      </w:pPr>
      <w:r>
        <w:t>6) выписки из Единого государственного реестра юридических лиц, выданной не ранее чем за 30 календарных дней до даты подачи заявки на предоставление субсидии (в случае непредставления заявителем указанного документа Министерство запрашивает его самостоятельно);</w:t>
      </w:r>
    </w:p>
    <w:p w:rsidR="00CF6B0F" w:rsidRDefault="00CF6B0F">
      <w:pPr>
        <w:pStyle w:val="ConsPlusNormal"/>
        <w:spacing w:before="220"/>
        <w:ind w:firstLine="540"/>
        <w:jc w:val="both"/>
      </w:pPr>
      <w:r>
        <w:t xml:space="preserve">7) справки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w:t>
      </w:r>
      <w:hyperlink r:id="rId47" w:history="1">
        <w:r>
          <w:rPr>
            <w:color w:val="0000FF"/>
          </w:rPr>
          <w:t>форме</w:t>
        </w:r>
      </w:hyperlink>
      <w:r>
        <w:t>, утвержденной приказом Федеральной налоговой службы от 20 января 2017 года N ММВ-7-8/20@, по состоянию на дату не ранее чем за 30 календарных дней до даты представления заявки на предоставление субсидии (в случае непредставления заявителем указанного документа Министерство запрашивает его самостоятельно);</w:t>
      </w:r>
    </w:p>
    <w:p w:rsidR="00CF6B0F" w:rsidRDefault="00CF6B0F">
      <w:pPr>
        <w:pStyle w:val="ConsPlusNormal"/>
        <w:spacing w:before="220"/>
        <w:ind w:firstLine="540"/>
        <w:jc w:val="both"/>
      </w:pPr>
      <w:r>
        <w:t xml:space="preserve">8) </w:t>
      </w:r>
      <w:hyperlink w:anchor="P1020" w:history="1">
        <w:r>
          <w:rPr>
            <w:color w:val="0000FF"/>
          </w:rPr>
          <w:t>справки</w:t>
        </w:r>
      </w:hyperlink>
      <w:r>
        <w:t xml:space="preserve"> по форме согласно приложению 3 к настоящему Положению.</w:t>
      </w:r>
    </w:p>
    <w:p w:rsidR="00CF6B0F" w:rsidRDefault="00CF6B0F">
      <w:pPr>
        <w:pStyle w:val="ConsPlusNormal"/>
        <w:spacing w:before="220"/>
        <w:ind w:firstLine="540"/>
        <w:jc w:val="both"/>
      </w:pPr>
      <w:bookmarkStart w:id="60" w:name="P844"/>
      <w:bookmarkEnd w:id="60"/>
      <w:r>
        <w:t xml:space="preserve">12. Для получения субсидии на закупку продукции заявитель представляет в Министерство в срок, указанный в информационном сообщении, </w:t>
      </w:r>
      <w:hyperlink w:anchor="P942" w:history="1">
        <w:r>
          <w:rPr>
            <w:color w:val="0000FF"/>
          </w:rPr>
          <w:t>заявку</w:t>
        </w:r>
      </w:hyperlink>
      <w:r>
        <w:t xml:space="preserve"> на предоставление субсидии в двух экземплярах по форме согласно приложению 1 к настоящему Положению с приложением следующих документов (копий документов):</w:t>
      </w:r>
    </w:p>
    <w:p w:rsidR="00CF6B0F" w:rsidRDefault="00CF6B0F">
      <w:pPr>
        <w:pStyle w:val="ConsPlusNormal"/>
        <w:spacing w:before="220"/>
        <w:ind w:firstLine="540"/>
        <w:jc w:val="both"/>
      </w:pPr>
      <w:r>
        <w:t xml:space="preserve">1) </w:t>
      </w:r>
      <w:hyperlink w:anchor="P988" w:history="1">
        <w:r>
          <w:rPr>
            <w:color w:val="0000FF"/>
          </w:rPr>
          <w:t>справки-расчета</w:t>
        </w:r>
      </w:hyperlink>
      <w:r>
        <w:t xml:space="preserve"> субсидии по форме согласно приложению 2 к настоящему Положению;</w:t>
      </w:r>
    </w:p>
    <w:p w:rsidR="00CF6B0F" w:rsidRDefault="00CF6B0F">
      <w:pPr>
        <w:pStyle w:val="ConsPlusNormal"/>
        <w:spacing w:before="220"/>
        <w:ind w:firstLine="540"/>
        <w:jc w:val="both"/>
      </w:pPr>
      <w:r>
        <w:t>2) договора купли-продажи (поставки) продукции у членов сельскохозяйственного потребительского кооператива;</w:t>
      </w:r>
    </w:p>
    <w:p w:rsidR="00CF6B0F" w:rsidRDefault="00CF6B0F">
      <w:pPr>
        <w:pStyle w:val="ConsPlusNormal"/>
        <w:spacing w:before="220"/>
        <w:ind w:firstLine="540"/>
        <w:jc w:val="both"/>
      </w:pPr>
      <w:r>
        <w:t>3) платежных поручений с отметкой кредитной организации о списании денежных средств со счета заявителя на счет продавца (поставщика) и (или) копий квитанций к приходным кассовым ордерам, подтверждающих оплату продукции;</w:t>
      </w:r>
    </w:p>
    <w:p w:rsidR="00CF6B0F" w:rsidRDefault="00CF6B0F">
      <w:pPr>
        <w:pStyle w:val="ConsPlusNormal"/>
        <w:spacing w:before="220"/>
        <w:ind w:firstLine="540"/>
        <w:jc w:val="both"/>
      </w:pPr>
      <w:r>
        <w:t>4) накладных и (или) универсальных передаточных документов;</w:t>
      </w:r>
    </w:p>
    <w:p w:rsidR="00CF6B0F" w:rsidRDefault="00CF6B0F">
      <w:pPr>
        <w:pStyle w:val="ConsPlusNormal"/>
        <w:spacing w:before="220"/>
        <w:ind w:firstLine="540"/>
        <w:jc w:val="both"/>
      </w:pPr>
      <w:r>
        <w:t>5) выписки из реестра членов сельскохозяйственного потребительского кооператива;</w:t>
      </w:r>
    </w:p>
    <w:p w:rsidR="00CF6B0F" w:rsidRDefault="00CF6B0F">
      <w:pPr>
        <w:pStyle w:val="ConsPlusNormal"/>
        <w:spacing w:before="220"/>
        <w:ind w:firstLine="540"/>
        <w:jc w:val="both"/>
      </w:pPr>
      <w:r>
        <w:t>6) информации о результатах деятельности сельскохозяйственных потребительских кооперативов по итогам отчетного бухгалтерского периода (квартала) текущего финансового года по форме 1-СПР;</w:t>
      </w:r>
    </w:p>
    <w:p w:rsidR="00CF6B0F" w:rsidRDefault="00CF6B0F">
      <w:pPr>
        <w:pStyle w:val="ConsPlusNormal"/>
        <w:spacing w:before="220"/>
        <w:ind w:firstLine="540"/>
        <w:jc w:val="both"/>
      </w:pPr>
      <w:r>
        <w:t>7) выписки из Единого государственного реестра юридических лиц, выданной не ранее чем за 30 календарных дней до даты подачи заявки на предоставление субсидии (в случае непредставления заявителем указанного документа Министерство запрашивает его самостоятельно);</w:t>
      </w:r>
    </w:p>
    <w:p w:rsidR="00CF6B0F" w:rsidRDefault="00CF6B0F">
      <w:pPr>
        <w:pStyle w:val="ConsPlusNormal"/>
        <w:spacing w:before="220"/>
        <w:ind w:firstLine="540"/>
        <w:jc w:val="both"/>
      </w:pPr>
      <w:r>
        <w:t xml:space="preserve">8) справки об исполнении налогоплательщиком (плательщиком сбора, плательщиком </w:t>
      </w:r>
      <w:r>
        <w:lastRenderedPageBreak/>
        <w:t xml:space="preserve">страховых взносов, налоговым агентом) обязанности по уплате налогов, сборов, страховых взносов, пеней, штрафов, процентов по </w:t>
      </w:r>
      <w:hyperlink r:id="rId48" w:history="1">
        <w:r>
          <w:rPr>
            <w:color w:val="0000FF"/>
          </w:rPr>
          <w:t>форме</w:t>
        </w:r>
      </w:hyperlink>
      <w:r>
        <w:t>, утвержденной приказом Федеральной налоговой службы от 20 января 2017 года N ММВ-7-8/20@, по состоянию на дату не ранее чем за 30 календарных дней до даты представления заявки на предоставление субсидии (в случае непредставления заявителем указанного документа Министерство запрашивает его самостоятельно);</w:t>
      </w:r>
    </w:p>
    <w:p w:rsidR="00CF6B0F" w:rsidRDefault="00CF6B0F">
      <w:pPr>
        <w:pStyle w:val="ConsPlusNormal"/>
        <w:spacing w:before="220"/>
        <w:ind w:firstLine="540"/>
        <w:jc w:val="both"/>
      </w:pPr>
      <w:r>
        <w:t xml:space="preserve">9) </w:t>
      </w:r>
      <w:hyperlink w:anchor="P1020" w:history="1">
        <w:r>
          <w:rPr>
            <w:color w:val="0000FF"/>
          </w:rPr>
          <w:t>справки</w:t>
        </w:r>
      </w:hyperlink>
      <w:r>
        <w:t xml:space="preserve"> по форме согласно приложению 3 к настоящему Положению.</w:t>
      </w:r>
    </w:p>
    <w:p w:rsidR="00CF6B0F" w:rsidRDefault="00CF6B0F">
      <w:pPr>
        <w:pStyle w:val="ConsPlusNormal"/>
        <w:spacing w:before="220"/>
        <w:ind w:firstLine="540"/>
        <w:jc w:val="both"/>
      </w:pPr>
      <w:bookmarkStart w:id="61" w:name="P854"/>
      <w:bookmarkEnd w:id="61"/>
      <w:r>
        <w:t>13. Копии документов, представляемые в Министерство для получения субсидии, должны быть заверены заявителем или уполномоченным представителем заявителя (при условии представления документа, подтверждающего соответствующие полномочия), скреплены печатью заявителя (при ее наличии) либо нотариально удостоверены.</w:t>
      </w:r>
    </w:p>
    <w:p w:rsidR="00CF6B0F" w:rsidRDefault="00CF6B0F">
      <w:pPr>
        <w:pStyle w:val="ConsPlusNormal"/>
        <w:spacing w:before="220"/>
        <w:ind w:firstLine="540"/>
        <w:jc w:val="both"/>
      </w:pPr>
      <w:r>
        <w:t>14. Незаверенные копии документов представляются заявителем с предъявлением оригиналов и удостоверяются уполномоченным лицом Министерства, осуществляющим прием документов. После сверки копий документов с оригиналами последние возвращаются заявителю.</w:t>
      </w:r>
    </w:p>
    <w:p w:rsidR="00CF6B0F" w:rsidRDefault="00CF6B0F">
      <w:pPr>
        <w:pStyle w:val="ConsPlusNormal"/>
        <w:spacing w:before="220"/>
        <w:ind w:firstLine="540"/>
        <w:jc w:val="both"/>
      </w:pPr>
      <w:r>
        <w:t>15. Ответственность за полноту и достоверность представляемых документов (копий документов) несет заявитель.</w:t>
      </w:r>
    </w:p>
    <w:p w:rsidR="00CF6B0F" w:rsidRDefault="00CF6B0F">
      <w:pPr>
        <w:pStyle w:val="ConsPlusNormal"/>
        <w:spacing w:before="220"/>
        <w:ind w:firstLine="540"/>
        <w:jc w:val="both"/>
      </w:pPr>
      <w:r>
        <w:t xml:space="preserve">16. При представлении заявителем документов (копий документов), предусмотренных </w:t>
      </w:r>
      <w:hyperlink w:anchor="P823" w:history="1">
        <w:r>
          <w:rPr>
            <w:color w:val="0000FF"/>
          </w:rPr>
          <w:t>пунктами 10</w:t>
        </w:r>
      </w:hyperlink>
      <w:r>
        <w:t xml:space="preserve"> - </w:t>
      </w:r>
      <w:hyperlink w:anchor="P844" w:history="1">
        <w:r>
          <w:rPr>
            <w:color w:val="0000FF"/>
          </w:rPr>
          <w:t>12</w:t>
        </w:r>
      </w:hyperlink>
      <w:r>
        <w:t xml:space="preserve"> настоящего Положения, уполномоченное лицо Министерства регистрирует представленные заявителем заявку и прилагаемые к ней документы (копии документов) в день поступления в Министерство в порядке ее поступления в соответствующем журнале системы электронного документооборота с присвоением регистрационного порядкового номера. Один экземпляр заявки остается в Министерстве, другой - у заявителя. В заявке заявителя делается отметка о регистрационном номере и дате представления документов (копий документов), указываются фамилия, инициалы и должность уполномоченного лица Министерства, принявшего заявку и документы (копии документов).</w:t>
      </w:r>
    </w:p>
    <w:p w:rsidR="00CF6B0F" w:rsidRDefault="00CF6B0F">
      <w:pPr>
        <w:pStyle w:val="ConsPlusNormal"/>
        <w:spacing w:before="220"/>
        <w:ind w:firstLine="540"/>
        <w:jc w:val="both"/>
      </w:pPr>
      <w:bookmarkStart w:id="62" w:name="P858"/>
      <w:bookmarkEnd w:id="62"/>
      <w:r>
        <w:t>17. Министерство в срок не позднее 15 рабочих дней со дня регистрации заявки и представленных заявителем документов (копий документов) осуществляет рассмотрение заявки и представленных документов (копий документов) и принимает решение о предоставлении субсидии или об отказе в предоставлении субсидии.</w:t>
      </w:r>
    </w:p>
    <w:p w:rsidR="00CF6B0F" w:rsidRDefault="00CF6B0F">
      <w:pPr>
        <w:pStyle w:val="ConsPlusNormal"/>
        <w:spacing w:before="220"/>
        <w:ind w:firstLine="540"/>
        <w:jc w:val="both"/>
      </w:pPr>
      <w:r>
        <w:t>18. Решение о предоставлении субсидии оформляется приказом Министерства.</w:t>
      </w:r>
    </w:p>
    <w:p w:rsidR="00CF6B0F" w:rsidRDefault="00CF6B0F">
      <w:pPr>
        <w:pStyle w:val="ConsPlusNormal"/>
        <w:spacing w:before="220"/>
        <w:ind w:firstLine="540"/>
        <w:jc w:val="both"/>
      </w:pPr>
      <w:bookmarkStart w:id="63" w:name="P860"/>
      <w:bookmarkEnd w:id="63"/>
      <w:r>
        <w:t>Информация о принятом решении о предоставлении заявителю субсидии размещается на официальном сайте Министерства в течение 2 рабочих дней со дня принятия решения о предоставлении субсидии с указанием регистрационного номера и даты регистрации заявки.</w:t>
      </w:r>
    </w:p>
    <w:p w:rsidR="00CF6B0F" w:rsidRDefault="00CF6B0F">
      <w:pPr>
        <w:pStyle w:val="ConsPlusNormal"/>
        <w:spacing w:before="220"/>
        <w:ind w:firstLine="540"/>
        <w:jc w:val="both"/>
      </w:pPr>
      <w:r>
        <w:t xml:space="preserve">В случае отказа в предоставлении субсидии Министерство в течение 3 рабочих дней со дня окончания срока рассмотрения документов (копий документов), указанного в </w:t>
      </w:r>
      <w:hyperlink w:anchor="P858" w:history="1">
        <w:r>
          <w:rPr>
            <w:color w:val="0000FF"/>
          </w:rPr>
          <w:t>пункте 17</w:t>
        </w:r>
      </w:hyperlink>
      <w:r>
        <w:t xml:space="preserve"> настоящего Положения, направляет заявителю письмо с указанием мотивированного обоснования причин отказа.</w:t>
      </w:r>
    </w:p>
    <w:p w:rsidR="00CF6B0F" w:rsidRDefault="00CF6B0F">
      <w:pPr>
        <w:pStyle w:val="ConsPlusNormal"/>
        <w:spacing w:before="220"/>
        <w:ind w:firstLine="540"/>
        <w:jc w:val="both"/>
      </w:pPr>
      <w:r>
        <w:t xml:space="preserve">После устранения причин, послуживших основанием для отказа в предоставлении субсидии, заявитель вправе вновь обратиться в Министерство для получения субсидии в срок, указанный в информационном сообщении (за исключением случая, установленного </w:t>
      </w:r>
      <w:hyperlink w:anchor="P868" w:history="1">
        <w:r>
          <w:rPr>
            <w:color w:val="0000FF"/>
          </w:rPr>
          <w:t>подпунктом 5 пункта 19</w:t>
        </w:r>
      </w:hyperlink>
      <w:r>
        <w:t xml:space="preserve"> настоящего Положения).</w:t>
      </w:r>
    </w:p>
    <w:p w:rsidR="00CF6B0F" w:rsidRDefault="00CF6B0F">
      <w:pPr>
        <w:pStyle w:val="ConsPlusNormal"/>
        <w:spacing w:before="220"/>
        <w:ind w:firstLine="540"/>
        <w:jc w:val="both"/>
      </w:pPr>
      <w:r>
        <w:t>19. Основаниями для отказа в предоставлении субсидии являются:</w:t>
      </w:r>
    </w:p>
    <w:p w:rsidR="00CF6B0F" w:rsidRDefault="00CF6B0F">
      <w:pPr>
        <w:pStyle w:val="ConsPlusNormal"/>
        <w:spacing w:before="220"/>
        <w:ind w:firstLine="540"/>
        <w:jc w:val="both"/>
      </w:pPr>
      <w:r>
        <w:t xml:space="preserve">1) несоответствие заявителя требованиям, установленным </w:t>
      </w:r>
      <w:hyperlink w:anchor="P791" w:history="1">
        <w:r>
          <w:rPr>
            <w:color w:val="0000FF"/>
          </w:rPr>
          <w:t>пунктами 5</w:t>
        </w:r>
      </w:hyperlink>
      <w:r>
        <w:t xml:space="preserve"> и (или) </w:t>
      </w:r>
      <w:hyperlink w:anchor="P796" w:history="1">
        <w:r>
          <w:rPr>
            <w:color w:val="0000FF"/>
          </w:rPr>
          <w:t>6</w:t>
        </w:r>
      </w:hyperlink>
      <w:r>
        <w:t xml:space="preserve"> настоящего Положения;</w:t>
      </w:r>
    </w:p>
    <w:p w:rsidR="00CF6B0F" w:rsidRDefault="00CF6B0F">
      <w:pPr>
        <w:pStyle w:val="ConsPlusNormal"/>
        <w:spacing w:before="220"/>
        <w:ind w:firstLine="540"/>
        <w:jc w:val="both"/>
      </w:pPr>
      <w:r>
        <w:lastRenderedPageBreak/>
        <w:t xml:space="preserve">2) несоответствие представленных заявителем документов (копий документов) требованиям, установленным </w:t>
      </w:r>
      <w:hyperlink w:anchor="P823" w:history="1">
        <w:r>
          <w:rPr>
            <w:color w:val="0000FF"/>
          </w:rPr>
          <w:t>пунктами 10</w:t>
        </w:r>
      </w:hyperlink>
      <w:r>
        <w:t xml:space="preserve"> - </w:t>
      </w:r>
      <w:hyperlink w:anchor="P854" w:history="1">
        <w:r>
          <w:rPr>
            <w:color w:val="0000FF"/>
          </w:rPr>
          <w:t>13</w:t>
        </w:r>
      </w:hyperlink>
      <w:r>
        <w:t xml:space="preserve"> настоящего Положения, или непредставление (представление не в полном объеме) указанных документов (копий документов);</w:t>
      </w:r>
    </w:p>
    <w:p w:rsidR="00CF6B0F" w:rsidRDefault="00CF6B0F">
      <w:pPr>
        <w:pStyle w:val="ConsPlusNormal"/>
        <w:spacing w:before="220"/>
        <w:ind w:firstLine="540"/>
        <w:jc w:val="both"/>
      </w:pPr>
      <w:r>
        <w:t>3) представление документов за пределами срока, указанного в информационном сообщении;</w:t>
      </w:r>
    </w:p>
    <w:p w:rsidR="00CF6B0F" w:rsidRDefault="00CF6B0F">
      <w:pPr>
        <w:pStyle w:val="ConsPlusNormal"/>
        <w:spacing w:before="220"/>
        <w:ind w:firstLine="540"/>
        <w:jc w:val="both"/>
      </w:pPr>
      <w:r>
        <w:t>4) недостоверность содержащейся в представленных заявителем документах (копиях документов) информации;</w:t>
      </w:r>
    </w:p>
    <w:p w:rsidR="00CF6B0F" w:rsidRDefault="00CF6B0F">
      <w:pPr>
        <w:pStyle w:val="ConsPlusNormal"/>
        <w:spacing w:before="220"/>
        <w:ind w:firstLine="540"/>
        <w:jc w:val="both"/>
      </w:pPr>
      <w:bookmarkStart w:id="64" w:name="P868"/>
      <w:bookmarkEnd w:id="64"/>
      <w:r>
        <w:t>5) недостаточность (отсутствие) лимитов бюджетных обязательств, доведенных Министерству на предоставление субсидии.</w:t>
      </w:r>
    </w:p>
    <w:p w:rsidR="00CF6B0F" w:rsidRDefault="00CF6B0F">
      <w:pPr>
        <w:pStyle w:val="ConsPlusNormal"/>
        <w:spacing w:before="220"/>
        <w:ind w:firstLine="540"/>
        <w:jc w:val="both"/>
      </w:pPr>
      <w:bookmarkStart w:id="65" w:name="P869"/>
      <w:bookmarkEnd w:id="65"/>
      <w:r>
        <w:t xml:space="preserve">20. При принятии в отношении заявителя решения о предоставлении субсидии Министерство в течение 4 рабочих дней со дня размещения информации, указанной в </w:t>
      </w:r>
      <w:hyperlink w:anchor="P860" w:history="1">
        <w:r>
          <w:rPr>
            <w:color w:val="0000FF"/>
          </w:rPr>
          <w:t>абзаце втором пункта 18</w:t>
        </w:r>
      </w:hyperlink>
      <w:r>
        <w:t xml:space="preserve"> настоящего Положения, заключает с заявителем соглашение о предоставлении субсидии в соответствии с типовой формой, установленной Министерством финансов Удмуртской Республики, который должен содержать в том числе следующие условия:</w:t>
      </w:r>
    </w:p>
    <w:p w:rsidR="00CF6B0F" w:rsidRDefault="00CF6B0F">
      <w:pPr>
        <w:pStyle w:val="ConsPlusNormal"/>
        <w:spacing w:before="220"/>
        <w:ind w:firstLine="540"/>
        <w:jc w:val="both"/>
      </w:pPr>
      <w:r>
        <w:t>1) согласие заявителя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Министерством, Министерством финансов Удмуртской Республики, Государственным контрольным комитетом Удмуртской Республики проверок соблюдения заявителем условий, целей и порядка предоставления субсидии;</w:t>
      </w:r>
    </w:p>
    <w:p w:rsidR="00CF6B0F" w:rsidRDefault="00CF6B0F">
      <w:pPr>
        <w:pStyle w:val="ConsPlusNormal"/>
        <w:spacing w:before="220"/>
        <w:ind w:firstLine="540"/>
        <w:jc w:val="both"/>
      </w:pPr>
      <w:r>
        <w:t>2) условия, цели и порядок предоставления субсидии;</w:t>
      </w:r>
    </w:p>
    <w:p w:rsidR="00CF6B0F" w:rsidRDefault="00CF6B0F">
      <w:pPr>
        <w:pStyle w:val="ConsPlusNormal"/>
        <w:spacing w:before="220"/>
        <w:ind w:firstLine="540"/>
        <w:jc w:val="both"/>
      </w:pPr>
      <w:r>
        <w:t>3) размер субсидии;</w:t>
      </w:r>
    </w:p>
    <w:p w:rsidR="00CF6B0F" w:rsidRDefault="00CF6B0F">
      <w:pPr>
        <w:pStyle w:val="ConsPlusNormal"/>
        <w:spacing w:before="220"/>
        <w:ind w:firstLine="540"/>
        <w:jc w:val="both"/>
      </w:pPr>
      <w:r>
        <w:t>4) меры ответственности за нарушение условий, целей и порядка предоставления субсидии;</w:t>
      </w:r>
    </w:p>
    <w:p w:rsidR="00CF6B0F" w:rsidRDefault="00CF6B0F">
      <w:pPr>
        <w:pStyle w:val="ConsPlusNormal"/>
        <w:spacing w:before="220"/>
        <w:ind w:firstLine="540"/>
        <w:jc w:val="both"/>
      </w:pPr>
      <w:r>
        <w:t>5) порядок и сроки возврата субсидии в случае нарушения заявителем условий, целей и порядка, установленных при их предоставлении, выявленных по фактам проверок, проводимых Министерством, Министерством финансов Удмуртской Республики или Государственным контрольным комитетом Удмуртской Республики;</w:t>
      </w:r>
    </w:p>
    <w:p w:rsidR="00CF6B0F" w:rsidRDefault="00CF6B0F">
      <w:pPr>
        <w:pStyle w:val="ConsPlusNormal"/>
        <w:spacing w:before="220"/>
        <w:ind w:firstLine="540"/>
        <w:jc w:val="both"/>
      </w:pPr>
      <w:r>
        <w:t>6) значение результата и обязательства заявителя по его достижению;</w:t>
      </w:r>
    </w:p>
    <w:p w:rsidR="00CF6B0F" w:rsidRDefault="00CF6B0F">
      <w:pPr>
        <w:pStyle w:val="ConsPlusNormal"/>
        <w:jc w:val="both"/>
      </w:pPr>
      <w:r>
        <w:t xml:space="preserve">(в ред. </w:t>
      </w:r>
      <w:hyperlink r:id="rId49" w:history="1">
        <w:r>
          <w:rPr>
            <w:color w:val="0000FF"/>
          </w:rPr>
          <w:t>постановления</w:t>
        </w:r>
      </w:hyperlink>
      <w:r>
        <w:t xml:space="preserve"> Правительства УР от 10.10.2019 N 461)</w:t>
      </w:r>
    </w:p>
    <w:p w:rsidR="00CF6B0F" w:rsidRDefault="00CF6B0F">
      <w:pPr>
        <w:pStyle w:val="ConsPlusNormal"/>
        <w:spacing w:before="220"/>
        <w:ind w:firstLine="540"/>
        <w:jc w:val="both"/>
      </w:pPr>
      <w:r>
        <w:t xml:space="preserve">7) возврат в установленном порядке субсидии в случае </w:t>
      </w:r>
      <w:proofErr w:type="spellStart"/>
      <w:r>
        <w:t>недостижения</w:t>
      </w:r>
      <w:proofErr w:type="spellEnd"/>
      <w:r>
        <w:t xml:space="preserve"> результата предоставления субсидии;</w:t>
      </w:r>
    </w:p>
    <w:p w:rsidR="00CF6B0F" w:rsidRDefault="00CF6B0F">
      <w:pPr>
        <w:pStyle w:val="ConsPlusNormal"/>
        <w:jc w:val="both"/>
      </w:pPr>
      <w:r>
        <w:t xml:space="preserve">(в ред. </w:t>
      </w:r>
      <w:hyperlink r:id="rId50" w:history="1">
        <w:r>
          <w:rPr>
            <w:color w:val="0000FF"/>
          </w:rPr>
          <w:t>постановления</w:t>
        </w:r>
      </w:hyperlink>
      <w:r>
        <w:t xml:space="preserve"> Правительства УР от 10.10.2019 N 461)</w:t>
      </w:r>
    </w:p>
    <w:p w:rsidR="00CF6B0F" w:rsidRDefault="00CF6B0F">
      <w:pPr>
        <w:pStyle w:val="ConsPlusNormal"/>
        <w:spacing w:before="220"/>
        <w:ind w:firstLine="540"/>
        <w:jc w:val="both"/>
      </w:pPr>
      <w:r>
        <w:t>8) сроки и формы представления заявителем отчетности о достижении результата предоставления субсидии и дополнительной отчетности;</w:t>
      </w:r>
    </w:p>
    <w:p w:rsidR="00CF6B0F" w:rsidRDefault="00CF6B0F">
      <w:pPr>
        <w:pStyle w:val="ConsPlusNormal"/>
        <w:jc w:val="both"/>
      </w:pPr>
      <w:r>
        <w:t xml:space="preserve">(в ред. </w:t>
      </w:r>
      <w:hyperlink r:id="rId51" w:history="1">
        <w:r>
          <w:rPr>
            <w:color w:val="0000FF"/>
          </w:rPr>
          <w:t>постановления</w:t>
        </w:r>
      </w:hyperlink>
      <w:r>
        <w:t xml:space="preserve"> Правительства УР от 10.10.2019 N 461)</w:t>
      </w:r>
    </w:p>
    <w:p w:rsidR="00CF6B0F" w:rsidRDefault="00CF6B0F">
      <w:pPr>
        <w:pStyle w:val="ConsPlusNormal"/>
        <w:spacing w:before="220"/>
        <w:ind w:firstLine="540"/>
        <w:jc w:val="both"/>
      </w:pPr>
      <w:r>
        <w:t>9) порядок расторжения договора о предоставлении субсидии.</w:t>
      </w:r>
    </w:p>
    <w:p w:rsidR="00CF6B0F" w:rsidRDefault="00CF6B0F">
      <w:pPr>
        <w:pStyle w:val="ConsPlusNormal"/>
        <w:spacing w:before="220"/>
        <w:ind w:firstLine="540"/>
        <w:jc w:val="both"/>
      </w:pPr>
      <w:r>
        <w:t xml:space="preserve">В случае </w:t>
      </w:r>
      <w:proofErr w:type="spellStart"/>
      <w:r>
        <w:t>незаключения</w:t>
      </w:r>
      <w:proofErr w:type="spellEnd"/>
      <w:r>
        <w:t xml:space="preserve"> заявителем договора о предоставлении субсидии в срок, указанный в </w:t>
      </w:r>
      <w:hyperlink w:anchor="P869" w:history="1">
        <w:r>
          <w:rPr>
            <w:color w:val="0000FF"/>
          </w:rPr>
          <w:t>абзаце первом</w:t>
        </w:r>
      </w:hyperlink>
      <w:r>
        <w:t xml:space="preserve"> настоящего пункта, заявитель считается отказавшимся от получения субсидии.</w:t>
      </w:r>
    </w:p>
    <w:p w:rsidR="00CF6B0F" w:rsidRDefault="00CF6B0F">
      <w:pPr>
        <w:pStyle w:val="ConsPlusNormal"/>
        <w:spacing w:before="220"/>
        <w:ind w:firstLine="540"/>
        <w:jc w:val="both"/>
      </w:pPr>
      <w:bookmarkStart w:id="66" w:name="P883"/>
      <w:bookmarkEnd w:id="66"/>
      <w:r>
        <w:t xml:space="preserve">21. Для оценки результата осуществления расходов бюджетных средств, источником финансового обеспечения которых является субсидия, используется показатель результата - </w:t>
      </w:r>
      <w:r>
        <w:lastRenderedPageBreak/>
        <w:t>увеличение объема сельскохозяйственной продукции, производимой членами сельскохозяйственного потребительского кооператива, в году, следующем за годом предоставления субсидии.</w:t>
      </w:r>
    </w:p>
    <w:p w:rsidR="00CF6B0F" w:rsidRDefault="00CF6B0F">
      <w:pPr>
        <w:pStyle w:val="ConsPlusNormal"/>
        <w:jc w:val="both"/>
      </w:pPr>
      <w:r>
        <w:t xml:space="preserve">(п. 21 в ред. </w:t>
      </w:r>
      <w:hyperlink r:id="rId52" w:history="1">
        <w:r>
          <w:rPr>
            <w:color w:val="0000FF"/>
          </w:rPr>
          <w:t>постановления</w:t>
        </w:r>
      </w:hyperlink>
      <w:r>
        <w:t xml:space="preserve"> Правительства УР от 10.10.2019 N 461)</w:t>
      </w:r>
    </w:p>
    <w:p w:rsidR="00CF6B0F" w:rsidRDefault="00CF6B0F">
      <w:pPr>
        <w:pStyle w:val="ConsPlusNormal"/>
        <w:spacing w:before="220"/>
        <w:ind w:firstLine="540"/>
        <w:jc w:val="both"/>
      </w:pPr>
      <w:r>
        <w:t>22. Перечисление субсидии осуществляется не позднее 10 рабочего дня со дня принятия решения о предоставлении субсидии путем безналичного перечисления на расчетный или корреспондентский счет заявителя, открытый в учреждениях Центрального банка Российской Федерации или кредитных организациях.</w:t>
      </w:r>
    </w:p>
    <w:p w:rsidR="00CF6B0F" w:rsidRDefault="00CF6B0F">
      <w:pPr>
        <w:pStyle w:val="ConsPlusNormal"/>
        <w:ind w:firstLine="540"/>
        <w:jc w:val="both"/>
      </w:pPr>
    </w:p>
    <w:p w:rsidR="00CF6B0F" w:rsidRDefault="00CF6B0F">
      <w:pPr>
        <w:pStyle w:val="ConsPlusTitle"/>
        <w:jc w:val="center"/>
        <w:outlineLvl w:val="1"/>
      </w:pPr>
      <w:r>
        <w:t>III. Требования к отчетности</w:t>
      </w:r>
    </w:p>
    <w:p w:rsidR="00CF6B0F" w:rsidRDefault="00CF6B0F">
      <w:pPr>
        <w:pStyle w:val="ConsPlusNormal"/>
        <w:ind w:firstLine="540"/>
        <w:jc w:val="both"/>
      </w:pPr>
    </w:p>
    <w:p w:rsidR="00CF6B0F" w:rsidRDefault="00CF6B0F">
      <w:pPr>
        <w:pStyle w:val="ConsPlusNormal"/>
        <w:ind w:firstLine="540"/>
        <w:jc w:val="both"/>
      </w:pPr>
      <w:r>
        <w:t>23. Заявитель представляет в Министерство отчетность о достижении результата и дополнительную отчетность в сроки и по формам, установленным Министерством в соглашении о предоставлении субсидии.</w:t>
      </w:r>
    </w:p>
    <w:p w:rsidR="00CF6B0F" w:rsidRDefault="00CF6B0F">
      <w:pPr>
        <w:pStyle w:val="ConsPlusNormal"/>
        <w:jc w:val="both"/>
      </w:pPr>
      <w:r>
        <w:t xml:space="preserve">(в ред. </w:t>
      </w:r>
      <w:hyperlink r:id="rId53" w:history="1">
        <w:r>
          <w:rPr>
            <w:color w:val="0000FF"/>
          </w:rPr>
          <w:t>постановления</w:t>
        </w:r>
      </w:hyperlink>
      <w:r>
        <w:t xml:space="preserve"> Правительства УР от 10.10.2019 N 461)</w:t>
      </w:r>
    </w:p>
    <w:p w:rsidR="00CF6B0F" w:rsidRDefault="00CF6B0F">
      <w:pPr>
        <w:pStyle w:val="ConsPlusNormal"/>
        <w:ind w:firstLine="540"/>
        <w:jc w:val="both"/>
      </w:pPr>
    </w:p>
    <w:p w:rsidR="00CF6B0F" w:rsidRDefault="00CF6B0F">
      <w:pPr>
        <w:pStyle w:val="ConsPlusTitle"/>
        <w:jc w:val="center"/>
        <w:outlineLvl w:val="1"/>
      </w:pPr>
      <w:r>
        <w:t>IV. Требования об осуществлении контроля за соблюдением</w:t>
      </w:r>
    </w:p>
    <w:p w:rsidR="00CF6B0F" w:rsidRDefault="00CF6B0F">
      <w:pPr>
        <w:pStyle w:val="ConsPlusTitle"/>
        <w:jc w:val="center"/>
      </w:pPr>
      <w:r>
        <w:t>условий, целей и порядка предоставления субсидий</w:t>
      </w:r>
    </w:p>
    <w:p w:rsidR="00CF6B0F" w:rsidRDefault="00CF6B0F">
      <w:pPr>
        <w:pStyle w:val="ConsPlusTitle"/>
        <w:jc w:val="center"/>
      </w:pPr>
      <w:r>
        <w:t>и ответственность за их нарушение</w:t>
      </w:r>
    </w:p>
    <w:p w:rsidR="00CF6B0F" w:rsidRDefault="00CF6B0F">
      <w:pPr>
        <w:pStyle w:val="ConsPlusNormal"/>
        <w:ind w:firstLine="540"/>
        <w:jc w:val="both"/>
      </w:pPr>
    </w:p>
    <w:p w:rsidR="00CF6B0F" w:rsidRDefault="00CF6B0F">
      <w:pPr>
        <w:pStyle w:val="ConsPlusNormal"/>
        <w:ind w:firstLine="540"/>
        <w:jc w:val="both"/>
      </w:pPr>
      <w:r>
        <w:t>24. Соблюдение заявителем условий, целей и порядка предоставления субсидии подлежит обязательной проверке Министерством, Министерством финансов Удмуртской Республики, Государственным контрольным комитетом Удмуртской Республики в установленном порядке.</w:t>
      </w:r>
    </w:p>
    <w:p w:rsidR="00CF6B0F" w:rsidRDefault="00CF6B0F">
      <w:pPr>
        <w:pStyle w:val="ConsPlusNormal"/>
        <w:spacing w:before="220"/>
        <w:ind w:firstLine="540"/>
        <w:jc w:val="both"/>
      </w:pPr>
      <w:bookmarkStart w:id="67" w:name="P897"/>
      <w:bookmarkEnd w:id="67"/>
      <w:r>
        <w:t>25. Субсидия подлежит возврату в бюджет Удмуртской Республики в случае:</w:t>
      </w:r>
    </w:p>
    <w:p w:rsidR="00CF6B0F" w:rsidRDefault="00CF6B0F">
      <w:pPr>
        <w:pStyle w:val="ConsPlusNormal"/>
        <w:spacing w:before="220"/>
        <w:ind w:firstLine="540"/>
        <w:jc w:val="both"/>
      </w:pPr>
      <w:bookmarkStart w:id="68" w:name="P898"/>
      <w:bookmarkEnd w:id="68"/>
      <w:r>
        <w:t>1) нарушения заявителем условий предоставления субсидии, установленных настоящим Положением, выявленного по фактам проверок, проведенных Министерством, Министерством финансов Удмуртской Республики или Государственным контрольным комитетом Удмуртской Республики, либо установления факта представления заявителем для получения субсидии недостоверных сведений или документов (копий документов), содержащих недостоверные сведения;</w:t>
      </w:r>
    </w:p>
    <w:p w:rsidR="00CF6B0F" w:rsidRDefault="00CF6B0F">
      <w:pPr>
        <w:pStyle w:val="ConsPlusNormal"/>
        <w:spacing w:before="220"/>
        <w:ind w:firstLine="540"/>
        <w:jc w:val="both"/>
      </w:pPr>
      <w:bookmarkStart w:id="69" w:name="P899"/>
      <w:bookmarkEnd w:id="69"/>
      <w:r>
        <w:t>2) нарушения заявителем целей предоставления субсидии, установленных настоящим Положением и соглашением о предоставлении субсидии;</w:t>
      </w:r>
    </w:p>
    <w:p w:rsidR="00CF6B0F" w:rsidRDefault="00CF6B0F">
      <w:pPr>
        <w:pStyle w:val="ConsPlusNormal"/>
        <w:spacing w:before="220"/>
        <w:ind w:firstLine="540"/>
        <w:jc w:val="both"/>
      </w:pPr>
      <w:r>
        <w:t xml:space="preserve">3) </w:t>
      </w:r>
      <w:proofErr w:type="spellStart"/>
      <w:r>
        <w:t>недостижения</w:t>
      </w:r>
      <w:proofErr w:type="spellEnd"/>
      <w:r>
        <w:t xml:space="preserve"> значения результата, устанавливаемого Министерством в соответствии с </w:t>
      </w:r>
      <w:hyperlink w:anchor="P883" w:history="1">
        <w:r>
          <w:rPr>
            <w:color w:val="0000FF"/>
          </w:rPr>
          <w:t>пунктом 21</w:t>
        </w:r>
      </w:hyperlink>
      <w:r>
        <w:t xml:space="preserve"> настоящего Положения в соглашении о предоставлении субсидии.</w:t>
      </w:r>
    </w:p>
    <w:p w:rsidR="00CF6B0F" w:rsidRDefault="00CF6B0F">
      <w:pPr>
        <w:pStyle w:val="ConsPlusNormal"/>
        <w:jc w:val="both"/>
      </w:pPr>
      <w:r>
        <w:t xml:space="preserve">(в ред. </w:t>
      </w:r>
      <w:hyperlink r:id="rId54" w:history="1">
        <w:r>
          <w:rPr>
            <w:color w:val="0000FF"/>
          </w:rPr>
          <w:t>постановления</w:t>
        </w:r>
      </w:hyperlink>
      <w:r>
        <w:t xml:space="preserve"> Правительства УР от 10.10.2019 N 461)</w:t>
      </w:r>
    </w:p>
    <w:p w:rsidR="00CF6B0F" w:rsidRDefault="00CF6B0F">
      <w:pPr>
        <w:pStyle w:val="ConsPlusNormal"/>
        <w:spacing w:before="220"/>
        <w:ind w:firstLine="540"/>
        <w:jc w:val="both"/>
      </w:pPr>
      <w:r>
        <w:t>26. Возврат субсидии осуществляется в бюджет Удмуртской Республики:</w:t>
      </w:r>
    </w:p>
    <w:p w:rsidR="00CF6B0F" w:rsidRDefault="00CF6B0F">
      <w:pPr>
        <w:pStyle w:val="ConsPlusNormal"/>
        <w:spacing w:before="220"/>
        <w:ind w:firstLine="540"/>
        <w:jc w:val="both"/>
      </w:pPr>
      <w:r>
        <w:t xml:space="preserve">1) в случае установления фактов, предусмотренных </w:t>
      </w:r>
      <w:hyperlink w:anchor="P898" w:history="1">
        <w:r>
          <w:rPr>
            <w:color w:val="0000FF"/>
          </w:rPr>
          <w:t>подпунктами 1</w:t>
        </w:r>
      </w:hyperlink>
      <w:r>
        <w:t xml:space="preserve"> и </w:t>
      </w:r>
      <w:hyperlink w:anchor="P899" w:history="1">
        <w:r>
          <w:rPr>
            <w:color w:val="0000FF"/>
          </w:rPr>
          <w:t>2 пункта 25</w:t>
        </w:r>
      </w:hyperlink>
      <w:r>
        <w:t xml:space="preserve"> настоящего Положения, - в полном объеме;</w:t>
      </w:r>
    </w:p>
    <w:p w:rsidR="00CF6B0F" w:rsidRDefault="00CF6B0F">
      <w:pPr>
        <w:pStyle w:val="ConsPlusNormal"/>
        <w:spacing w:before="220"/>
        <w:ind w:firstLine="540"/>
        <w:jc w:val="both"/>
      </w:pPr>
      <w:r>
        <w:t>2) в случае, если в отчетном финансовом году заявителем не достигнут результат, - из расчета 1 процента суммы субсидии, предоставленной заявителю, за каждый процент снижения значения результата использования субсидии, по формуле:</w:t>
      </w:r>
    </w:p>
    <w:p w:rsidR="00CF6B0F" w:rsidRDefault="00CF6B0F">
      <w:pPr>
        <w:pStyle w:val="ConsPlusNormal"/>
        <w:ind w:firstLine="540"/>
        <w:jc w:val="both"/>
      </w:pPr>
    </w:p>
    <w:p w:rsidR="00CF6B0F" w:rsidRDefault="00CF6B0F">
      <w:pPr>
        <w:pStyle w:val="ConsPlusNormal"/>
        <w:jc w:val="center"/>
      </w:pPr>
      <w:proofErr w:type="spellStart"/>
      <w:r>
        <w:t>W</w:t>
      </w:r>
      <w:r>
        <w:rPr>
          <w:vertAlign w:val="subscript"/>
        </w:rPr>
        <w:t>возврата</w:t>
      </w:r>
      <w:proofErr w:type="spellEnd"/>
      <w:r>
        <w:t xml:space="preserve"> = </w:t>
      </w:r>
      <w:proofErr w:type="spellStart"/>
      <w:r>
        <w:t>W</w:t>
      </w:r>
      <w:r>
        <w:rPr>
          <w:vertAlign w:val="subscript"/>
        </w:rPr>
        <w:t>ci</w:t>
      </w:r>
      <w:proofErr w:type="spellEnd"/>
      <w:r>
        <w:t xml:space="preserve"> (1 - </w:t>
      </w:r>
      <w:proofErr w:type="spellStart"/>
      <w:r>
        <w:t>X</w:t>
      </w:r>
      <w:r>
        <w:rPr>
          <w:vertAlign w:val="subscript"/>
        </w:rPr>
        <w:t>ф</w:t>
      </w:r>
      <w:proofErr w:type="spellEnd"/>
      <w:r>
        <w:t xml:space="preserve"> / </w:t>
      </w:r>
      <w:proofErr w:type="spellStart"/>
      <w:r>
        <w:t>Х</w:t>
      </w:r>
      <w:r>
        <w:rPr>
          <w:vertAlign w:val="subscript"/>
        </w:rPr>
        <w:t>п</w:t>
      </w:r>
      <w:proofErr w:type="spellEnd"/>
      <w:r>
        <w:t>),</w:t>
      </w:r>
    </w:p>
    <w:p w:rsidR="00CF6B0F" w:rsidRDefault="00CF6B0F">
      <w:pPr>
        <w:pStyle w:val="ConsPlusNormal"/>
        <w:ind w:firstLine="540"/>
        <w:jc w:val="both"/>
      </w:pPr>
    </w:p>
    <w:p w:rsidR="00CF6B0F" w:rsidRDefault="00CF6B0F">
      <w:pPr>
        <w:pStyle w:val="ConsPlusNormal"/>
        <w:ind w:firstLine="540"/>
        <w:jc w:val="both"/>
      </w:pPr>
      <w:r>
        <w:t>где:</w:t>
      </w:r>
    </w:p>
    <w:p w:rsidR="00CF6B0F" w:rsidRDefault="00CF6B0F">
      <w:pPr>
        <w:pStyle w:val="ConsPlusNormal"/>
        <w:spacing w:before="220"/>
        <w:ind w:firstLine="540"/>
        <w:jc w:val="both"/>
      </w:pPr>
      <w:proofErr w:type="spellStart"/>
      <w:r>
        <w:t>W</w:t>
      </w:r>
      <w:r>
        <w:rPr>
          <w:vertAlign w:val="subscript"/>
        </w:rPr>
        <w:t>возврата</w:t>
      </w:r>
      <w:proofErr w:type="spellEnd"/>
      <w:r>
        <w:t xml:space="preserve"> - размер субсидии, подлежащий возврату, рублей;</w:t>
      </w:r>
    </w:p>
    <w:p w:rsidR="00CF6B0F" w:rsidRDefault="00CF6B0F">
      <w:pPr>
        <w:pStyle w:val="ConsPlusNormal"/>
        <w:spacing w:before="220"/>
        <w:ind w:firstLine="540"/>
        <w:jc w:val="both"/>
      </w:pPr>
      <w:proofErr w:type="spellStart"/>
      <w:r>
        <w:lastRenderedPageBreak/>
        <w:t>W</w:t>
      </w:r>
      <w:r>
        <w:rPr>
          <w:vertAlign w:val="subscript"/>
        </w:rPr>
        <w:t>ci</w:t>
      </w:r>
      <w:proofErr w:type="spellEnd"/>
      <w:r>
        <w:t xml:space="preserve"> - размер субсидии, предоставленной i-</w:t>
      </w:r>
      <w:proofErr w:type="spellStart"/>
      <w:r>
        <w:t>му</w:t>
      </w:r>
      <w:proofErr w:type="spellEnd"/>
      <w:r>
        <w:t xml:space="preserve"> заявителю в отчетном финансовом году, рублей;</w:t>
      </w:r>
    </w:p>
    <w:p w:rsidR="00CF6B0F" w:rsidRDefault="00CF6B0F">
      <w:pPr>
        <w:pStyle w:val="ConsPlusNormal"/>
        <w:spacing w:before="220"/>
        <w:ind w:firstLine="540"/>
        <w:jc w:val="both"/>
      </w:pPr>
      <w:proofErr w:type="spellStart"/>
      <w:r>
        <w:t>Х</w:t>
      </w:r>
      <w:r>
        <w:rPr>
          <w:vertAlign w:val="subscript"/>
        </w:rPr>
        <w:t>ф</w:t>
      </w:r>
      <w:proofErr w:type="spellEnd"/>
      <w:r>
        <w:t xml:space="preserve"> - фактический результат в отчетном финансовом году;</w:t>
      </w:r>
    </w:p>
    <w:p w:rsidR="00CF6B0F" w:rsidRDefault="00CF6B0F">
      <w:pPr>
        <w:pStyle w:val="ConsPlusNormal"/>
        <w:spacing w:before="220"/>
        <w:ind w:firstLine="540"/>
        <w:jc w:val="both"/>
      </w:pPr>
      <w:proofErr w:type="spellStart"/>
      <w:r>
        <w:t>Х</w:t>
      </w:r>
      <w:r>
        <w:rPr>
          <w:vertAlign w:val="subscript"/>
        </w:rPr>
        <w:t>п</w:t>
      </w:r>
      <w:proofErr w:type="spellEnd"/>
      <w:r>
        <w:t xml:space="preserve"> - плановый результат.</w:t>
      </w:r>
    </w:p>
    <w:p w:rsidR="00CF6B0F" w:rsidRDefault="00CF6B0F">
      <w:pPr>
        <w:pStyle w:val="ConsPlusNormal"/>
        <w:jc w:val="both"/>
      </w:pPr>
      <w:r>
        <w:t>(</w:t>
      </w:r>
      <w:proofErr w:type="spellStart"/>
      <w:r>
        <w:t>пп</w:t>
      </w:r>
      <w:proofErr w:type="spellEnd"/>
      <w:r>
        <w:t xml:space="preserve">. 2 в ред. </w:t>
      </w:r>
      <w:hyperlink r:id="rId55" w:history="1">
        <w:r>
          <w:rPr>
            <w:color w:val="0000FF"/>
          </w:rPr>
          <w:t>постановления</w:t>
        </w:r>
      </w:hyperlink>
      <w:r>
        <w:t xml:space="preserve"> Правительства УР от 10.10.2019 N 461)</w:t>
      </w:r>
    </w:p>
    <w:p w:rsidR="00CF6B0F" w:rsidRDefault="00CF6B0F">
      <w:pPr>
        <w:pStyle w:val="ConsPlusNormal"/>
        <w:spacing w:before="220"/>
        <w:ind w:firstLine="540"/>
        <w:jc w:val="both"/>
      </w:pPr>
      <w:r>
        <w:t xml:space="preserve">27. В случае установления фактов, указанных в </w:t>
      </w:r>
      <w:hyperlink w:anchor="P897" w:history="1">
        <w:r>
          <w:rPr>
            <w:color w:val="0000FF"/>
          </w:rPr>
          <w:t>пункте 25</w:t>
        </w:r>
      </w:hyperlink>
      <w:r>
        <w:t xml:space="preserve"> настоящего Положения, субсидия подлежит возврату в бюджет Удмуртской Республики в следующем порядке:</w:t>
      </w:r>
    </w:p>
    <w:p w:rsidR="00CF6B0F" w:rsidRDefault="00CF6B0F">
      <w:pPr>
        <w:pStyle w:val="ConsPlusNormal"/>
        <w:spacing w:before="220"/>
        <w:ind w:firstLine="540"/>
        <w:jc w:val="both"/>
      </w:pPr>
      <w:r>
        <w:t>1) Министерство после принятия соответствующего решения о возврате предоставленной субсидии направляет заявителю письменное уведомление о возврате предоставленной субсидии с указанием ее размера;</w:t>
      </w:r>
    </w:p>
    <w:p w:rsidR="00CF6B0F" w:rsidRDefault="00CF6B0F">
      <w:pPr>
        <w:pStyle w:val="ConsPlusNormal"/>
        <w:spacing w:before="220"/>
        <w:ind w:firstLine="540"/>
        <w:jc w:val="both"/>
      </w:pPr>
      <w:r>
        <w:t>2) заявитель в течение 60 рабочих дней со дня получения письменного уведомления обязан перечислить указанные средства в бюджет Удмуртской Республики.</w:t>
      </w:r>
    </w:p>
    <w:p w:rsidR="00CF6B0F" w:rsidRDefault="00CF6B0F">
      <w:pPr>
        <w:pStyle w:val="ConsPlusNormal"/>
        <w:spacing w:before="220"/>
        <w:ind w:firstLine="540"/>
        <w:jc w:val="both"/>
      </w:pPr>
      <w:r>
        <w:t xml:space="preserve">В случае </w:t>
      </w:r>
      <w:proofErr w:type="spellStart"/>
      <w:r>
        <w:t>неперечисления</w:t>
      </w:r>
      <w:proofErr w:type="spellEnd"/>
      <w:r>
        <w:t xml:space="preserve"> средств в указанный срок Министерство принимает меры для принудительного их взыскания в порядке, установленном законодательством Российской Федерации.</w:t>
      </w:r>
    </w:p>
    <w:p w:rsidR="00CF6B0F" w:rsidRDefault="00CF6B0F">
      <w:pPr>
        <w:pStyle w:val="ConsPlusNormal"/>
        <w:spacing w:before="220"/>
        <w:ind w:firstLine="540"/>
        <w:jc w:val="both"/>
      </w:pPr>
      <w:r>
        <w:t>28. Контроль за целевым использованием бюджетных средств на предоставление субсидии возлагается на Министерство.</w:t>
      </w:r>
    </w:p>
    <w:p w:rsidR="00CF6B0F" w:rsidRDefault="00CF6B0F">
      <w:pPr>
        <w:pStyle w:val="ConsPlusNormal"/>
        <w:ind w:firstLine="540"/>
        <w:jc w:val="both"/>
      </w:pPr>
    </w:p>
    <w:p w:rsidR="00CF6B0F" w:rsidRDefault="00CF6B0F">
      <w:pPr>
        <w:pStyle w:val="ConsPlusNormal"/>
        <w:ind w:firstLine="540"/>
        <w:jc w:val="both"/>
      </w:pPr>
    </w:p>
    <w:p w:rsidR="00CF6B0F" w:rsidRDefault="00CF6B0F">
      <w:pPr>
        <w:pStyle w:val="ConsPlusNormal"/>
        <w:ind w:firstLine="540"/>
        <w:jc w:val="both"/>
      </w:pPr>
    </w:p>
    <w:p w:rsidR="00CF6B0F" w:rsidRDefault="00CF6B0F">
      <w:pPr>
        <w:pStyle w:val="ConsPlusNormal"/>
        <w:ind w:firstLine="540"/>
        <w:jc w:val="both"/>
      </w:pPr>
    </w:p>
    <w:p w:rsidR="00CF6B0F" w:rsidRDefault="00CF6B0F">
      <w:pPr>
        <w:pStyle w:val="ConsPlusNormal"/>
        <w:ind w:firstLine="540"/>
        <w:jc w:val="both"/>
      </w:pPr>
    </w:p>
    <w:p w:rsidR="00CF6B0F" w:rsidRDefault="00CF6B0F">
      <w:pPr>
        <w:pStyle w:val="ConsPlusNormal"/>
        <w:jc w:val="right"/>
        <w:outlineLvl w:val="1"/>
      </w:pPr>
      <w:r>
        <w:t>Приложение 1</w:t>
      </w:r>
    </w:p>
    <w:p w:rsidR="00CF6B0F" w:rsidRDefault="00CF6B0F">
      <w:pPr>
        <w:pStyle w:val="ConsPlusNormal"/>
        <w:jc w:val="right"/>
      </w:pPr>
      <w:r>
        <w:t>к Положению</w:t>
      </w:r>
    </w:p>
    <w:p w:rsidR="00CF6B0F" w:rsidRDefault="00CF6B0F">
      <w:pPr>
        <w:pStyle w:val="ConsPlusNormal"/>
        <w:jc w:val="right"/>
      </w:pPr>
      <w:r>
        <w:t>о предоставлении субсидии</w:t>
      </w:r>
    </w:p>
    <w:p w:rsidR="00CF6B0F" w:rsidRDefault="00CF6B0F">
      <w:pPr>
        <w:pStyle w:val="ConsPlusNormal"/>
        <w:jc w:val="right"/>
      </w:pPr>
      <w:r>
        <w:t>сельскохозяйственным</w:t>
      </w:r>
    </w:p>
    <w:p w:rsidR="00CF6B0F" w:rsidRDefault="00CF6B0F">
      <w:pPr>
        <w:pStyle w:val="ConsPlusNormal"/>
        <w:jc w:val="right"/>
      </w:pPr>
      <w:r>
        <w:t>потребительским кооперативам</w:t>
      </w:r>
    </w:p>
    <w:p w:rsidR="00CF6B0F" w:rsidRDefault="00CF6B0F">
      <w:pPr>
        <w:pStyle w:val="ConsPlusNormal"/>
        <w:ind w:firstLine="540"/>
        <w:jc w:val="both"/>
      </w:pPr>
    </w:p>
    <w:p w:rsidR="00CF6B0F" w:rsidRDefault="00CF6B0F">
      <w:pPr>
        <w:pStyle w:val="ConsPlusNonformat"/>
        <w:jc w:val="both"/>
      </w:pPr>
      <w:r>
        <w:t xml:space="preserve">                                                    Министерство</w:t>
      </w:r>
    </w:p>
    <w:p w:rsidR="00CF6B0F" w:rsidRDefault="00CF6B0F">
      <w:pPr>
        <w:pStyle w:val="ConsPlusNonformat"/>
        <w:jc w:val="both"/>
      </w:pPr>
      <w:r>
        <w:t xml:space="preserve">                                       сельского хозяйства и продовольствия</w:t>
      </w:r>
    </w:p>
    <w:p w:rsidR="00CF6B0F" w:rsidRDefault="00CF6B0F">
      <w:pPr>
        <w:pStyle w:val="ConsPlusNonformat"/>
        <w:jc w:val="both"/>
      </w:pPr>
      <w:r>
        <w:t xml:space="preserve">                                               Удмуртской Республики</w:t>
      </w:r>
    </w:p>
    <w:p w:rsidR="00CF6B0F" w:rsidRDefault="00CF6B0F">
      <w:pPr>
        <w:pStyle w:val="ConsPlusNonformat"/>
        <w:jc w:val="both"/>
      </w:pPr>
    </w:p>
    <w:p w:rsidR="00CF6B0F" w:rsidRDefault="00CF6B0F">
      <w:pPr>
        <w:pStyle w:val="ConsPlusNonformat"/>
        <w:jc w:val="both"/>
      </w:pPr>
      <w:r>
        <w:t xml:space="preserve">                                       от _________________________________</w:t>
      </w:r>
    </w:p>
    <w:p w:rsidR="00CF6B0F" w:rsidRDefault="00CF6B0F">
      <w:pPr>
        <w:pStyle w:val="ConsPlusNonformat"/>
        <w:jc w:val="both"/>
      </w:pPr>
      <w:r>
        <w:t xml:space="preserve">                                               (наименование заявителя)</w:t>
      </w:r>
    </w:p>
    <w:p w:rsidR="00CF6B0F" w:rsidRDefault="00CF6B0F">
      <w:pPr>
        <w:pStyle w:val="ConsPlusNonformat"/>
        <w:jc w:val="both"/>
      </w:pPr>
      <w:r>
        <w:t xml:space="preserve">                                       ____________________________________</w:t>
      </w:r>
    </w:p>
    <w:p w:rsidR="00CF6B0F" w:rsidRDefault="00CF6B0F">
      <w:pPr>
        <w:pStyle w:val="ConsPlusNonformat"/>
        <w:jc w:val="both"/>
      </w:pPr>
      <w:r>
        <w:t xml:space="preserve">                                       (адрес (местонахождение) и почтовый</w:t>
      </w:r>
    </w:p>
    <w:p w:rsidR="00CF6B0F" w:rsidRDefault="00CF6B0F">
      <w:pPr>
        <w:pStyle w:val="ConsPlusNonformat"/>
        <w:jc w:val="both"/>
      </w:pPr>
      <w:r>
        <w:t xml:space="preserve">                                                 адрес заявителя)</w:t>
      </w:r>
    </w:p>
    <w:p w:rsidR="00CF6B0F" w:rsidRDefault="00CF6B0F">
      <w:pPr>
        <w:pStyle w:val="ConsPlusNonformat"/>
        <w:jc w:val="both"/>
      </w:pPr>
      <w:r>
        <w:t xml:space="preserve">                                       ____________________________________</w:t>
      </w:r>
    </w:p>
    <w:p w:rsidR="00CF6B0F" w:rsidRDefault="00CF6B0F">
      <w:pPr>
        <w:pStyle w:val="ConsPlusNonformat"/>
        <w:jc w:val="both"/>
      </w:pPr>
      <w:r>
        <w:t xml:space="preserve">                                               (телефон заявителя)</w:t>
      </w:r>
    </w:p>
    <w:p w:rsidR="00CF6B0F" w:rsidRDefault="00CF6B0F">
      <w:pPr>
        <w:pStyle w:val="ConsPlusNonformat"/>
        <w:jc w:val="both"/>
      </w:pPr>
    </w:p>
    <w:p w:rsidR="00CF6B0F" w:rsidRDefault="00CF6B0F">
      <w:pPr>
        <w:pStyle w:val="ConsPlusNonformat"/>
        <w:jc w:val="both"/>
      </w:pPr>
      <w:bookmarkStart w:id="70" w:name="P942"/>
      <w:bookmarkEnd w:id="70"/>
      <w:r>
        <w:t xml:space="preserve">                                  Заявка</w:t>
      </w:r>
    </w:p>
    <w:p w:rsidR="00CF6B0F" w:rsidRDefault="00CF6B0F">
      <w:pPr>
        <w:pStyle w:val="ConsPlusNonformat"/>
        <w:jc w:val="both"/>
      </w:pPr>
      <w:r>
        <w:t xml:space="preserve">                        на предоставление субсидии</w:t>
      </w:r>
    </w:p>
    <w:p w:rsidR="00CF6B0F" w:rsidRDefault="00CF6B0F">
      <w:pPr>
        <w:pStyle w:val="ConsPlusNonformat"/>
        <w:jc w:val="both"/>
      </w:pPr>
    </w:p>
    <w:p w:rsidR="00CF6B0F" w:rsidRDefault="00CF6B0F">
      <w:pPr>
        <w:pStyle w:val="ConsPlusNonformat"/>
        <w:jc w:val="both"/>
      </w:pPr>
      <w:r>
        <w:t xml:space="preserve">    Прошу предоставить субсидию на:</w:t>
      </w:r>
    </w:p>
    <w:p w:rsidR="00CF6B0F" w:rsidRDefault="00CF6B0F">
      <w:pPr>
        <w:pStyle w:val="ConsPlusNonformat"/>
        <w:jc w:val="both"/>
      </w:pPr>
      <w:r>
        <w:t>__________________________________________________________________________.</w:t>
      </w:r>
    </w:p>
    <w:p w:rsidR="00CF6B0F" w:rsidRDefault="00CF6B0F">
      <w:pPr>
        <w:pStyle w:val="ConsPlusNonformat"/>
        <w:jc w:val="both"/>
      </w:pPr>
      <w:r>
        <w:t xml:space="preserve">       (указывается вид субсидии: приобретение имущества, на технику</w:t>
      </w:r>
    </w:p>
    <w:p w:rsidR="00CF6B0F" w:rsidRDefault="00CF6B0F">
      <w:pPr>
        <w:pStyle w:val="ConsPlusNonformat"/>
        <w:jc w:val="both"/>
      </w:pPr>
      <w:r>
        <w:t xml:space="preserve">                    и оборудование, закупку продукции)</w:t>
      </w:r>
    </w:p>
    <w:p w:rsidR="00CF6B0F" w:rsidRDefault="00CF6B0F">
      <w:pPr>
        <w:pStyle w:val="ConsPlusNonformat"/>
        <w:jc w:val="both"/>
      </w:pPr>
      <w:r>
        <w:t xml:space="preserve">    Реквизиты заявителя:</w:t>
      </w:r>
    </w:p>
    <w:p w:rsidR="00CF6B0F" w:rsidRDefault="00CF6B0F">
      <w:pPr>
        <w:pStyle w:val="ConsPlusNonformat"/>
        <w:jc w:val="both"/>
      </w:pPr>
      <w:r>
        <w:t xml:space="preserve">    ИНН __________________________________________________________________,</w:t>
      </w:r>
    </w:p>
    <w:p w:rsidR="00CF6B0F" w:rsidRDefault="00CF6B0F">
      <w:pPr>
        <w:pStyle w:val="ConsPlusNonformat"/>
        <w:jc w:val="both"/>
      </w:pPr>
      <w:r>
        <w:t xml:space="preserve">    КПП __________________________________________________________________.</w:t>
      </w:r>
    </w:p>
    <w:p w:rsidR="00CF6B0F" w:rsidRDefault="00CF6B0F">
      <w:pPr>
        <w:pStyle w:val="ConsPlusNonformat"/>
        <w:jc w:val="both"/>
      </w:pPr>
      <w:r>
        <w:t xml:space="preserve">    Подтверждаю, что ______________________________________________________</w:t>
      </w:r>
    </w:p>
    <w:p w:rsidR="00CF6B0F" w:rsidRDefault="00CF6B0F">
      <w:pPr>
        <w:pStyle w:val="ConsPlusNonformat"/>
        <w:jc w:val="both"/>
      </w:pPr>
      <w:r>
        <w:t xml:space="preserve">                                 (наименование заявителя)</w:t>
      </w:r>
    </w:p>
    <w:p w:rsidR="00CF6B0F" w:rsidRDefault="00CF6B0F">
      <w:pPr>
        <w:pStyle w:val="ConsPlusNonformat"/>
        <w:jc w:val="both"/>
      </w:pPr>
      <w:r>
        <w:t xml:space="preserve">    </w:t>
      </w:r>
      <w:proofErr w:type="gramStart"/>
      <w:r>
        <w:t xml:space="preserve">Подтверждаю,   </w:t>
      </w:r>
      <w:proofErr w:type="gramEnd"/>
      <w:r>
        <w:t>что   сведения,  содержащиеся  в  заявке  и  прилагаемых</w:t>
      </w:r>
    </w:p>
    <w:p w:rsidR="00CF6B0F" w:rsidRDefault="00CF6B0F">
      <w:pPr>
        <w:pStyle w:val="ConsPlusNonformat"/>
        <w:jc w:val="both"/>
      </w:pPr>
      <w:r>
        <w:lastRenderedPageBreak/>
        <w:t>документах (копиях документов), достоверны.</w:t>
      </w:r>
    </w:p>
    <w:p w:rsidR="00CF6B0F" w:rsidRDefault="00CF6B0F">
      <w:pPr>
        <w:pStyle w:val="ConsPlusNonformat"/>
        <w:jc w:val="both"/>
      </w:pPr>
    </w:p>
    <w:p w:rsidR="00CF6B0F" w:rsidRDefault="00CF6B0F">
      <w:pPr>
        <w:pStyle w:val="ConsPlusNonformat"/>
        <w:jc w:val="both"/>
      </w:pPr>
      <w:r>
        <w:t xml:space="preserve">    Приложение:</w:t>
      </w:r>
    </w:p>
    <w:p w:rsidR="00CF6B0F" w:rsidRDefault="00CF6B0F">
      <w:pPr>
        <w:pStyle w:val="ConsPlusNonformat"/>
        <w:jc w:val="both"/>
      </w:pPr>
      <w:r>
        <w:t>1)</w:t>
      </w:r>
    </w:p>
    <w:p w:rsidR="00CF6B0F" w:rsidRDefault="00CF6B0F">
      <w:pPr>
        <w:pStyle w:val="ConsPlusNonformat"/>
        <w:jc w:val="both"/>
      </w:pPr>
      <w:r>
        <w:t>2)</w:t>
      </w:r>
    </w:p>
    <w:p w:rsidR="00CF6B0F" w:rsidRDefault="00CF6B0F">
      <w:pPr>
        <w:pStyle w:val="ConsPlusNonformat"/>
        <w:jc w:val="both"/>
      </w:pPr>
    </w:p>
    <w:p w:rsidR="00CF6B0F" w:rsidRDefault="00CF6B0F">
      <w:pPr>
        <w:pStyle w:val="ConsPlusNonformat"/>
        <w:jc w:val="both"/>
      </w:pPr>
      <w:r>
        <w:t>Руководитель       ____________________</w:t>
      </w:r>
      <w:proofErr w:type="gramStart"/>
      <w:r>
        <w:t>_  _</w:t>
      </w:r>
      <w:proofErr w:type="gramEnd"/>
      <w:r>
        <w:t>________________________________</w:t>
      </w:r>
    </w:p>
    <w:p w:rsidR="00CF6B0F" w:rsidRDefault="00CF6B0F">
      <w:pPr>
        <w:pStyle w:val="ConsPlusNonformat"/>
        <w:jc w:val="both"/>
      </w:pPr>
      <w:r>
        <w:t>М.П.                     (</w:t>
      </w:r>
      <w:proofErr w:type="gramStart"/>
      <w:r>
        <w:t xml:space="preserve">подпись)   </w:t>
      </w:r>
      <w:proofErr w:type="gramEnd"/>
      <w:r>
        <w:t xml:space="preserve">           (расшифровка подписи)</w:t>
      </w:r>
    </w:p>
    <w:p w:rsidR="00CF6B0F" w:rsidRDefault="00CF6B0F">
      <w:pPr>
        <w:pStyle w:val="ConsPlusNonformat"/>
        <w:jc w:val="both"/>
      </w:pPr>
    </w:p>
    <w:p w:rsidR="00CF6B0F" w:rsidRDefault="00CF6B0F">
      <w:pPr>
        <w:pStyle w:val="ConsPlusNonformat"/>
        <w:jc w:val="both"/>
      </w:pPr>
      <w:r>
        <w:t>"__" ____________ 20__ года.</w:t>
      </w:r>
    </w:p>
    <w:p w:rsidR="00CF6B0F" w:rsidRDefault="00CF6B0F">
      <w:pPr>
        <w:pStyle w:val="ConsPlusNormal"/>
        <w:ind w:firstLine="540"/>
        <w:jc w:val="both"/>
      </w:pPr>
    </w:p>
    <w:p w:rsidR="00CF6B0F" w:rsidRDefault="00CF6B0F">
      <w:pPr>
        <w:pStyle w:val="ConsPlusNormal"/>
        <w:ind w:firstLine="540"/>
        <w:jc w:val="both"/>
      </w:pPr>
    </w:p>
    <w:p w:rsidR="00CF6B0F" w:rsidRDefault="00CF6B0F">
      <w:pPr>
        <w:pStyle w:val="ConsPlusNormal"/>
        <w:ind w:firstLine="540"/>
        <w:jc w:val="both"/>
      </w:pPr>
    </w:p>
    <w:p w:rsidR="00CF6B0F" w:rsidRDefault="00CF6B0F">
      <w:pPr>
        <w:pStyle w:val="ConsPlusNormal"/>
        <w:ind w:firstLine="540"/>
        <w:jc w:val="both"/>
      </w:pPr>
    </w:p>
    <w:p w:rsidR="00CF6B0F" w:rsidRDefault="00CF6B0F">
      <w:pPr>
        <w:pStyle w:val="ConsPlusNormal"/>
        <w:ind w:firstLine="540"/>
        <w:jc w:val="both"/>
      </w:pPr>
    </w:p>
    <w:p w:rsidR="00CF6B0F" w:rsidRDefault="00CF6B0F">
      <w:pPr>
        <w:pStyle w:val="ConsPlusNormal"/>
        <w:jc w:val="right"/>
        <w:outlineLvl w:val="1"/>
      </w:pPr>
      <w:r>
        <w:t>Приложение 2</w:t>
      </w:r>
    </w:p>
    <w:p w:rsidR="00CF6B0F" w:rsidRDefault="00CF6B0F">
      <w:pPr>
        <w:pStyle w:val="ConsPlusNormal"/>
        <w:jc w:val="right"/>
      </w:pPr>
      <w:r>
        <w:t>к Положению</w:t>
      </w:r>
    </w:p>
    <w:p w:rsidR="00CF6B0F" w:rsidRDefault="00CF6B0F">
      <w:pPr>
        <w:pStyle w:val="ConsPlusNormal"/>
        <w:jc w:val="right"/>
      </w:pPr>
      <w:r>
        <w:t>о предоставлении субсидии</w:t>
      </w:r>
    </w:p>
    <w:p w:rsidR="00CF6B0F" w:rsidRDefault="00CF6B0F">
      <w:pPr>
        <w:pStyle w:val="ConsPlusNormal"/>
        <w:jc w:val="right"/>
      </w:pPr>
      <w:r>
        <w:t>сельскохозяйственным</w:t>
      </w:r>
    </w:p>
    <w:p w:rsidR="00CF6B0F" w:rsidRDefault="00CF6B0F">
      <w:pPr>
        <w:pStyle w:val="ConsPlusNormal"/>
        <w:jc w:val="right"/>
      </w:pPr>
      <w:r>
        <w:t>потребительским кооперативам</w:t>
      </w:r>
    </w:p>
    <w:p w:rsidR="00CF6B0F" w:rsidRDefault="00CF6B0F">
      <w:pPr>
        <w:pStyle w:val="ConsPlusNormal"/>
        <w:ind w:firstLine="540"/>
        <w:jc w:val="both"/>
      </w:pPr>
    </w:p>
    <w:p w:rsidR="00CF6B0F" w:rsidRDefault="00CF6B0F">
      <w:pPr>
        <w:pStyle w:val="ConsPlusNonformat"/>
        <w:jc w:val="both"/>
      </w:pPr>
      <w:r>
        <w:t xml:space="preserve">                                                    Министерство</w:t>
      </w:r>
    </w:p>
    <w:p w:rsidR="00CF6B0F" w:rsidRDefault="00CF6B0F">
      <w:pPr>
        <w:pStyle w:val="ConsPlusNonformat"/>
        <w:jc w:val="both"/>
      </w:pPr>
      <w:r>
        <w:t xml:space="preserve">                                       сельского хозяйства и продовольствия</w:t>
      </w:r>
    </w:p>
    <w:p w:rsidR="00CF6B0F" w:rsidRDefault="00CF6B0F">
      <w:pPr>
        <w:pStyle w:val="ConsPlusNonformat"/>
        <w:jc w:val="both"/>
      </w:pPr>
      <w:r>
        <w:t xml:space="preserve">                                               Удмуртской Республики</w:t>
      </w:r>
    </w:p>
    <w:p w:rsidR="00CF6B0F" w:rsidRDefault="00CF6B0F">
      <w:pPr>
        <w:pStyle w:val="ConsPlusNonformat"/>
        <w:jc w:val="both"/>
      </w:pPr>
    </w:p>
    <w:p w:rsidR="00CF6B0F" w:rsidRDefault="00CF6B0F">
      <w:pPr>
        <w:pStyle w:val="ConsPlusNonformat"/>
        <w:jc w:val="both"/>
      </w:pPr>
      <w:r>
        <w:t xml:space="preserve">                                       от _________________________________</w:t>
      </w:r>
    </w:p>
    <w:p w:rsidR="00CF6B0F" w:rsidRDefault="00CF6B0F">
      <w:pPr>
        <w:pStyle w:val="ConsPlusNonformat"/>
        <w:jc w:val="both"/>
      </w:pPr>
      <w:r>
        <w:t xml:space="preserve">                                              (наименование заявителя)</w:t>
      </w:r>
    </w:p>
    <w:p w:rsidR="00CF6B0F" w:rsidRDefault="00CF6B0F">
      <w:pPr>
        <w:pStyle w:val="ConsPlusNonformat"/>
        <w:jc w:val="both"/>
      </w:pPr>
      <w:r>
        <w:t xml:space="preserve">                                       ____________________________________</w:t>
      </w:r>
    </w:p>
    <w:p w:rsidR="00CF6B0F" w:rsidRDefault="00CF6B0F">
      <w:pPr>
        <w:pStyle w:val="ConsPlusNonformat"/>
        <w:jc w:val="both"/>
      </w:pPr>
      <w:r>
        <w:t xml:space="preserve">                                        (адрес (местонахождение) и почтовый</w:t>
      </w:r>
    </w:p>
    <w:p w:rsidR="00CF6B0F" w:rsidRDefault="00CF6B0F">
      <w:pPr>
        <w:pStyle w:val="ConsPlusNonformat"/>
        <w:jc w:val="both"/>
      </w:pPr>
      <w:r>
        <w:t xml:space="preserve">                                                 адрес заявителя)</w:t>
      </w:r>
    </w:p>
    <w:p w:rsidR="00CF6B0F" w:rsidRDefault="00CF6B0F">
      <w:pPr>
        <w:pStyle w:val="ConsPlusNonformat"/>
        <w:jc w:val="both"/>
      </w:pPr>
      <w:r>
        <w:t xml:space="preserve">                                       ____________________________________</w:t>
      </w:r>
    </w:p>
    <w:p w:rsidR="00CF6B0F" w:rsidRDefault="00CF6B0F">
      <w:pPr>
        <w:pStyle w:val="ConsPlusNonformat"/>
        <w:jc w:val="both"/>
      </w:pPr>
      <w:r>
        <w:t xml:space="preserve">                                               (телефон заявителя)</w:t>
      </w:r>
    </w:p>
    <w:p w:rsidR="00CF6B0F" w:rsidRDefault="00CF6B0F">
      <w:pPr>
        <w:pStyle w:val="ConsPlusNonformat"/>
        <w:jc w:val="both"/>
      </w:pPr>
    </w:p>
    <w:p w:rsidR="00CF6B0F" w:rsidRDefault="00CF6B0F">
      <w:pPr>
        <w:pStyle w:val="ConsPlusNonformat"/>
        <w:jc w:val="both"/>
      </w:pPr>
      <w:bookmarkStart w:id="71" w:name="P988"/>
      <w:bookmarkEnd w:id="71"/>
      <w:r>
        <w:t xml:space="preserve">                          Справка-расчет субсидии</w:t>
      </w:r>
    </w:p>
    <w:p w:rsidR="00CF6B0F" w:rsidRDefault="00CF6B0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4"/>
        <w:gridCol w:w="2381"/>
        <w:gridCol w:w="2211"/>
        <w:gridCol w:w="2494"/>
      </w:tblGrid>
      <w:tr w:rsidR="00CF6B0F">
        <w:tc>
          <w:tcPr>
            <w:tcW w:w="1984" w:type="dxa"/>
          </w:tcPr>
          <w:p w:rsidR="00CF6B0F" w:rsidRDefault="00CF6B0F">
            <w:pPr>
              <w:pStyle w:val="ConsPlusNormal"/>
              <w:jc w:val="center"/>
            </w:pPr>
            <w:r>
              <w:t>Предмет субсидирования</w:t>
            </w:r>
          </w:p>
        </w:tc>
        <w:tc>
          <w:tcPr>
            <w:tcW w:w="2381" w:type="dxa"/>
          </w:tcPr>
          <w:p w:rsidR="00CF6B0F" w:rsidRDefault="00CF6B0F">
            <w:pPr>
              <w:pStyle w:val="ConsPlusNormal"/>
              <w:jc w:val="center"/>
            </w:pPr>
            <w:r>
              <w:t>Сумма фактически понесенных затрат</w:t>
            </w:r>
          </w:p>
        </w:tc>
        <w:tc>
          <w:tcPr>
            <w:tcW w:w="2211" w:type="dxa"/>
          </w:tcPr>
          <w:p w:rsidR="00CF6B0F" w:rsidRDefault="00CF6B0F">
            <w:pPr>
              <w:pStyle w:val="ConsPlusNormal"/>
              <w:jc w:val="center"/>
            </w:pPr>
            <w:r>
              <w:t>Процент возмещения затрат</w:t>
            </w:r>
          </w:p>
        </w:tc>
        <w:tc>
          <w:tcPr>
            <w:tcW w:w="2494" w:type="dxa"/>
          </w:tcPr>
          <w:p w:rsidR="00CF6B0F" w:rsidRDefault="00CF6B0F">
            <w:pPr>
              <w:pStyle w:val="ConsPlusNormal"/>
              <w:jc w:val="center"/>
            </w:pPr>
            <w:r>
              <w:t>Сумма субсидии (</w:t>
            </w:r>
            <w:hyperlink w:anchor="P995" w:history="1">
              <w:r>
                <w:rPr>
                  <w:color w:val="0000FF"/>
                </w:rPr>
                <w:t>гр. 2</w:t>
              </w:r>
            </w:hyperlink>
            <w:r>
              <w:t xml:space="preserve"> x </w:t>
            </w:r>
            <w:hyperlink w:anchor="P996" w:history="1">
              <w:r>
                <w:rPr>
                  <w:color w:val="0000FF"/>
                </w:rPr>
                <w:t>гр. 3</w:t>
              </w:r>
            </w:hyperlink>
            <w:r>
              <w:t xml:space="preserve"> / 100 &lt;= </w:t>
            </w:r>
            <w:hyperlink w:anchor="P995" w:history="1">
              <w:r>
                <w:rPr>
                  <w:color w:val="0000FF"/>
                </w:rPr>
                <w:t>гр. 2</w:t>
              </w:r>
            </w:hyperlink>
            <w:r>
              <w:t>)</w:t>
            </w:r>
          </w:p>
        </w:tc>
      </w:tr>
      <w:tr w:rsidR="00CF6B0F">
        <w:tc>
          <w:tcPr>
            <w:tcW w:w="1984" w:type="dxa"/>
          </w:tcPr>
          <w:p w:rsidR="00CF6B0F" w:rsidRDefault="00CF6B0F">
            <w:pPr>
              <w:pStyle w:val="ConsPlusNormal"/>
              <w:jc w:val="center"/>
            </w:pPr>
            <w:r>
              <w:t>1</w:t>
            </w:r>
          </w:p>
        </w:tc>
        <w:tc>
          <w:tcPr>
            <w:tcW w:w="2381" w:type="dxa"/>
          </w:tcPr>
          <w:p w:rsidR="00CF6B0F" w:rsidRDefault="00CF6B0F">
            <w:pPr>
              <w:pStyle w:val="ConsPlusNormal"/>
              <w:jc w:val="center"/>
            </w:pPr>
            <w:bookmarkStart w:id="72" w:name="P995"/>
            <w:bookmarkEnd w:id="72"/>
            <w:r>
              <w:t>2</w:t>
            </w:r>
          </w:p>
        </w:tc>
        <w:tc>
          <w:tcPr>
            <w:tcW w:w="2211" w:type="dxa"/>
          </w:tcPr>
          <w:p w:rsidR="00CF6B0F" w:rsidRDefault="00CF6B0F">
            <w:pPr>
              <w:pStyle w:val="ConsPlusNormal"/>
              <w:jc w:val="center"/>
            </w:pPr>
            <w:bookmarkStart w:id="73" w:name="P996"/>
            <w:bookmarkEnd w:id="73"/>
            <w:r>
              <w:t>3</w:t>
            </w:r>
          </w:p>
        </w:tc>
        <w:tc>
          <w:tcPr>
            <w:tcW w:w="2494" w:type="dxa"/>
          </w:tcPr>
          <w:p w:rsidR="00CF6B0F" w:rsidRDefault="00CF6B0F">
            <w:pPr>
              <w:pStyle w:val="ConsPlusNormal"/>
              <w:jc w:val="center"/>
            </w:pPr>
            <w:r>
              <w:t>4</w:t>
            </w:r>
          </w:p>
        </w:tc>
      </w:tr>
      <w:tr w:rsidR="00CF6B0F">
        <w:tc>
          <w:tcPr>
            <w:tcW w:w="1984" w:type="dxa"/>
          </w:tcPr>
          <w:p w:rsidR="00CF6B0F" w:rsidRDefault="00CF6B0F">
            <w:pPr>
              <w:pStyle w:val="ConsPlusNormal"/>
            </w:pPr>
          </w:p>
        </w:tc>
        <w:tc>
          <w:tcPr>
            <w:tcW w:w="2381" w:type="dxa"/>
          </w:tcPr>
          <w:p w:rsidR="00CF6B0F" w:rsidRDefault="00CF6B0F">
            <w:pPr>
              <w:pStyle w:val="ConsPlusNormal"/>
            </w:pPr>
          </w:p>
        </w:tc>
        <w:tc>
          <w:tcPr>
            <w:tcW w:w="2211" w:type="dxa"/>
          </w:tcPr>
          <w:p w:rsidR="00CF6B0F" w:rsidRDefault="00CF6B0F">
            <w:pPr>
              <w:pStyle w:val="ConsPlusNormal"/>
            </w:pPr>
          </w:p>
        </w:tc>
        <w:tc>
          <w:tcPr>
            <w:tcW w:w="2494" w:type="dxa"/>
          </w:tcPr>
          <w:p w:rsidR="00CF6B0F" w:rsidRDefault="00CF6B0F">
            <w:pPr>
              <w:pStyle w:val="ConsPlusNormal"/>
            </w:pPr>
          </w:p>
        </w:tc>
      </w:tr>
    </w:tbl>
    <w:p w:rsidR="00CF6B0F" w:rsidRDefault="00CF6B0F">
      <w:pPr>
        <w:pStyle w:val="ConsPlusNormal"/>
        <w:ind w:firstLine="540"/>
        <w:jc w:val="both"/>
      </w:pPr>
    </w:p>
    <w:p w:rsidR="00CF6B0F" w:rsidRDefault="00CF6B0F">
      <w:pPr>
        <w:pStyle w:val="ConsPlusNonformat"/>
        <w:jc w:val="both"/>
      </w:pPr>
      <w:r>
        <w:t>Руководитель       ____________________</w:t>
      </w:r>
      <w:proofErr w:type="gramStart"/>
      <w:r>
        <w:t>_  _</w:t>
      </w:r>
      <w:proofErr w:type="gramEnd"/>
      <w:r>
        <w:t>________________________________</w:t>
      </w:r>
    </w:p>
    <w:p w:rsidR="00CF6B0F" w:rsidRDefault="00CF6B0F">
      <w:pPr>
        <w:pStyle w:val="ConsPlusNonformat"/>
        <w:jc w:val="both"/>
      </w:pPr>
      <w:r>
        <w:t>М.П.                     (</w:t>
      </w:r>
      <w:proofErr w:type="gramStart"/>
      <w:r>
        <w:t xml:space="preserve">подпись)   </w:t>
      </w:r>
      <w:proofErr w:type="gramEnd"/>
      <w:r>
        <w:t xml:space="preserve">           (расшифровка подписи)</w:t>
      </w:r>
    </w:p>
    <w:p w:rsidR="00CF6B0F" w:rsidRDefault="00CF6B0F">
      <w:pPr>
        <w:pStyle w:val="ConsPlusNonformat"/>
        <w:jc w:val="both"/>
      </w:pPr>
    </w:p>
    <w:p w:rsidR="00CF6B0F" w:rsidRDefault="00CF6B0F">
      <w:pPr>
        <w:pStyle w:val="ConsPlusNonformat"/>
        <w:jc w:val="both"/>
      </w:pPr>
      <w:r>
        <w:t>"__" ____________ 20__ года.</w:t>
      </w:r>
    </w:p>
    <w:p w:rsidR="00CF6B0F" w:rsidRDefault="00CF6B0F">
      <w:pPr>
        <w:pStyle w:val="ConsPlusNormal"/>
        <w:ind w:firstLine="540"/>
        <w:jc w:val="both"/>
      </w:pPr>
    </w:p>
    <w:p w:rsidR="00CF6B0F" w:rsidRDefault="00CF6B0F">
      <w:pPr>
        <w:pStyle w:val="ConsPlusNormal"/>
        <w:ind w:firstLine="540"/>
        <w:jc w:val="both"/>
      </w:pPr>
    </w:p>
    <w:p w:rsidR="00CF6B0F" w:rsidRDefault="00CF6B0F">
      <w:pPr>
        <w:pStyle w:val="ConsPlusNormal"/>
        <w:ind w:firstLine="540"/>
        <w:jc w:val="both"/>
      </w:pPr>
    </w:p>
    <w:p w:rsidR="00CF6B0F" w:rsidRDefault="00CF6B0F">
      <w:pPr>
        <w:pStyle w:val="ConsPlusNormal"/>
        <w:ind w:firstLine="540"/>
        <w:jc w:val="both"/>
      </w:pPr>
    </w:p>
    <w:p w:rsidR="00CF6B0F" w:rsidRDefault="00CF6B0F">
      <w:pPr>
        <w:pStyle w:val="ConsPlusNormal"/>
        <w:ind w:firstLine="540"/>
        <w:jc w:val="both"/>
      </w:pPr>
    </w:p>
    <w:p w:rsidR="00CF6B0F" w:rsidRDefault="00CF6B0F">
      <w:pPr>
        <w:pStyle w:val="ConsPlusNormal"/>
        <w:jc w:val="right"/>
        <w:outlineLvl w:val="1"/>
      </w:pPr>
      <w:r>
        <w:t>Приложение 3</w:t>
      </w:r>
    </w:p>
    <w:p w:rsidR="00CF6B0F" w:rsidRDefault="00CF6B0F">
      <w:pPr>
        <w:pStyle w:val="ConsPlusNormal"/>
        <w:jc w:val="right"/>
      </w:pPr>
      <w:r>
        <w:t>к Положению</w:t>
      </w:r>
    </w:p>
    <w:p w:rsidR="00CF6B0F" w:rsidRDefault="00CF6B0F">
      <w:pPr>
        <w:pStyle w:val="ConsPlusNormal"/>
        <w:jc w:val="right"/>
      </w:pPr>
      <w:r>
        <w:t>о предоставлении субсидии</w:t>
      </w:r>
    </w:p>
    <w:p w:rsidR="00CF6B0F" w:rsidRDefault="00CF6B0F">
      <w:pPr>
        <w:pStyle w:val="ConsPlusNormal"/>
        <w:jc w:val="right"/>
      </w:pPr>
      <w:r>
        <w:t>сельскохозяйственным</w:t>
      </w:r>
    </w:p>
    <w:p w:rsidR="00CF6B0F" w:rsidRDefault="00CF6B0F">
      <w:pPr>
        <w:pStyle w:val="ConsPlusNormal"/>
        <w:jc w:val="right"/>
      </w:pPr>
      <w:r>
        <w:t>потребительским кооперативам</w:t>
      </w:r>
    </w:p>
    <w:p w:rsidR="00CF6B0F" w:rsidRDefault="00CF6B0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F6B0F">
        <w:trPr>
          <w:jc w:val="center"/>
        </w:trPr>
        <w:tc>
          <w:tcPr>
            <w:tcW w:w="9294" w:type="dxa"/>
            <w:tcBorders>
              <w:top w:val="nil"/>
              <w:left w:val="single" w:sz="24" w:space="0" w:color="CED3F1"/>
              <w:bottom w:val="nil"/>
              <w:right w:val="single" w:sz="24" w:space="0" w:color="F4F3F8"/>
            </w:tcBorders>
            <w:shd w:val="clear" w:color="auto" w:fill="F4F3F8"/>
          </w:tcPr>
          <w:p w:rsidR="00CF6B0F" w:rsidRDefault="00CF6B0F">
            <w:pPr>
              <w:pStyle w:val="ConsPlusNormal"/>
              <w:jc w:val="center"/>
            </w:pPr>
            <w:r>
              <w:rPr>
                <w:color w:val="392C69"/>
              </w:rPr>
              <w:lastRenderedPageBreak/>
              <w:t>Список изменяющих документов</w:t>
            </w:r>
          </w:p>
          <w:p w:rsidR="00CF6B0F" w:rsidRDefault="00CF6B0F">
            <w:pPr>
              <w:pStyle w:val="ConsPlusNormal"/>
              <w:jc w:val="center"/>
            </w:pPr>
            <w:r>
              <w:rPr>
                <w:color w:val="392C69"/>
              </w:rPr>
              <w:t xml:space="preserve">(в ред. </w:t>
            </w:r>
            <w:hyperlink r:id="rId56" w:history="1">
              <w:r>
                <w:rPr>
                  <w:color w:val="0000FF"/>
                </w:rPr>
                <w:t>постановления</w:t>
              </w:r>
            </w:hyperlink>
            <w:r>
              <w:rPr>
                <w:color w:val="392C69"/>
              </w:rPr>
              <w:t xml:space="preserve"> Правительства УР от 10.10.2019 N 461)</w:t>
            </w:r>
          </w:p>
        </w:tc>
      </w:tr>
    </w:tbl>
    <w:p w:rsidR="00CF6B0F" w:rsidRDefault="00CF6B0F">
      <w:pPr>
        <w:pStyle w:val="ConsPlusNormal"/>
        <w:ind w:firstLine="540"/>
        <w:jc w:val="both"/>
      </w:pPr>
    </w:p>
    <w:p w:rsidR="00CF6B0F" w:rsidRDefault="00CF6B0F">
      <w:pPr>
        <w:pStyle w:val="ConsPlusNonformat"/>
        <w:jc w:val="both"/>
      </w:pPr>
      <w:bookmarkStart w:id="74" w:name="P1020"/>
      <w:bookmarkEnd w:id="74"/>
      <w:r>
        <w:t xml:space="preserve">                                  СПРАВКА</w:t>
      </w:r>
    </w:p>
    <w:p w:rsidR="00CF6B0F" w:rsidRDefault="00CF6B0F">
      <w:pPr>
        <w:pStyle w:val="ConsPlusNonformat"/>
        <w:jc w:val="both"/>
      </w:pPr>
    </w:p>
    <w:p w:rsidR="00CF6B0F" w:rsidRDefault="00CF6B0F">
      <w:pPr>
        <w:pStyle w:val="ConsPlusNonformat"/>
        <w:jc w:val="both"/>
      </w:pPr>
      <w:r>
        <w:t>__________________________________________________________________________,</w:t>
      </w:r>
    </w:p>
    <w:p w:rsidR="00CF6B0F" w:rsidRDefault="00CF6B0F">
      <w:pPr>
        <w:pStyle w:val="ConsPlusNonformat"/>
        <w:jc w:val="both"/>
      </w:pPr>
      <w:r>
        <w:t xml:space="preserve">            (наименование, адрес (местонахождение) заявителя)</w:t>
      </w:r>
    </w:p>
    <w:p w:rsidR="00CF6B0F" w:rsidRDefault="00CF6B0F">
      <w:pPr>
        <w:pStyle w:val="ConsPlusNonformat"/>
        <w:jc w:val="both"/>
      </w:pPr>
      <w:r>
        <w:t>ИНН _________, подтверждает, что по состоянию на "__" __________ 20__ года:</w:t>
      </w:r>
    </w:p>
    <w:p w:rsidR="00CF6B0F" w:rsidRDefault="00CF6B0F">
      <w:pPr>
        <w:pStyle w:val="ConsPlusNonformat"/>
        <w:jc w:val="both"/>
      </w:pPr>
      <w:r>
        <w:t>__________________________________ просроченную задолженность по возврату в</w:t>
      </w:r>
    </w:p>
    <w:p w:rsidR="00CF6B0F" w:rsidRDefault="00CF6B0F">
      <w:pPr>
        <w:pStyle w:val="ConsPlusNonformat"/>
        <w:jc w:val="both"/>
      </w:pPr>
      <w:r>
        <w:t xml:space="preserve">  (указать, имеет либо не имеет)</w:t>
      </w:r>
    </w:p>
    <w:p w:rsidR="00CF6B0F" w:rsidRDefault="00CF6B0F">
      <w:pPr>
        <w:pStyle w:val="ConsPlusNonformat"/>
        <w:jc w:val="both"/>
      </w:pPr>
      <w:r>
        <w:t xml:space="preserve">бюджет    Удмуртской    Республики    </w:t>
      </w:r>
      <w:proofErr w:type="gramStart"/>
      <w:r>
        <w:t xml:space="preserve">субсидий,   </w:t>
      </w:r>
      <w:proofErr w:type="gramEnd"/>
      <w:r>
        <w:t xml:space="preserve"> бюджетных    инвестиций,</w:t>
      </w:r>
    </w:p>
    <w:p w:rsidR="00CF6B0F" w:rsidRDefault="00CF6B0F">
      <w:pPr>
        <w:pStyle w:val="ConsPlusNonformat"/>
        <w:jc w:val="both"/>
      </w:pPr>
      <w:r>
        <w:t>предоставленных в том числе в соответствии с иными правовыми актами, и иную</w:t>
      </w:r>
    </w:p>
    <w:p w:rsidR="00CF6B0F" w:rsidRDefault="00CF6B0F">
      <w:pPr>
        <w:pStyle w:val="ConsPlusNonformat"/>
        <w:jc w:val="both"/>
      </w:pPr>
      <w:r>
        <w:t>просроченную задолженность перед бюджетом Удмуртской Республики;</w:t>
      </w:r>
    </w:p>
    <w:p w:rsidR="00CF6B0F" w:rsidRDefault="00CF6B0F">
      <w:pPr>
        <w:pStyle w:val="ConsPlusNonformat"/>
        <w:jc w:val="both"/>
      </w:pPr>
      <w:r>
        <w:t>_____________________________________ в процессе реорганизации, ликвидации;</w:t>
      </w:r>
    </w:p>
    <w:p w:rsidR="00CF6B0F" w:rsidRDefault="00CF6B0F">
      <w:pPr>
        <w:pStyle w:val="ConsPlusNonformat"/>
        <w:jc w:val="both"/>
      </w:pPr>
      <w:r>
        <w:t xml:space="preserve">      (указать, находится либо</w:t>
      </w:r>
    </w:p>
    <w:p w:rsidR="00CF6B0F" w:rsidRDefault="00CF6B0F">
      <w:pPr>
        <w:pStyle w:val="ConsPlusNonformat"/>
        <w:jc w:val="both"/>
      </w:pPr>
      <w:r>
        <w:t xml:space="preserve">            не находится)</w:t>
      </w:r>
    </w:p>
    <w:p w:rsidR="00CF6B0F" w:rsidRDefault="00CF6B0F">
      <w:pPr>
        <w:pStyle w:val="ConsPlusNonformat"/>
        <w:jc w:val="both"/>
      </w:pPr>
      <w:r>
        <w:t>_______________________________________ процедура банкротства, деятельность</w:t>
      </w:r>
    </w:p>
    <w:p w:rsidR="00CF6B0F" w:rsidRDefault="00CF6B0F">
      <w:pPr>
        <w:pStyle w:val="ConsPlusNonformat"/>
        <w:jc w:val="both"/>
      </w:pPr>
      <w:r>
        <w:t xml:space="preserve">   (указать, введена либо не введена)</w:t>
      </w:r>
    </w:p>
    <w:p w:rsidR="00CF6B0F" w:rsidRDefault="00CF6B0F">
      <w:pPr>
        <w:pStyle w:val="ConsPlusNonformat"/>
        <w:jc w:val="both"/>
      </w:pPr>
      <w:r>
        <w:t>________________________________________________ в порядке, предусмотренном</w:t>
      </w:r>
    </w:p>
    <w:p w:rsidR="00CF6B0F" w:rsidRDefault="00CF6B0F">
      <w:pPr>
        <w:pStyle w:val="ConsPlusNonformat"/>
        <w:jc w:val="both"/>
      </w:pPr>
      <w:r>
        <w:t>(указать, приостановлена либо не приостановлена)</w:t>
      </w:r>
    </w:p>
    <w:p w:rsidR="00CF6B0F" w:rsidRDefault="00CF6B0F">
      <w:pPr>
        <w:pStyle w:val="ConsPlusNonformat"/>
        <w:jc w:val="both"/>
      </w:pPr>
      <w:r>
        <w:t xml:space="preserve">законодательством Российской Федерации </w:t>
      </w:r>
      <w:hyperlink w:anchor="P1073" w:history="1">
        <w:r>
          <w:rPr>
            <w:color w:val="0000FF"/>
          </w:rPr>
          <w:t>&lt;1&gt;</w:t>
        </w:r>
      </w:hyperlink>
      <w:r>
        <w:t>;</w:t>
      </w:r>
    </w:p>
    <w:p w:rsidR="00CF6B0F" w:rsidRDefault="00CF6B0F">
      <w:pPr>
        <w:pStyle w:val="ConsPlusNonformat"/>
        <w:jc w:val="both"/>
      </w:pPr>
      <w:r>
        <w:t>___________________________________________________ деятельность в качестве</w:t>
      </w:r>
    </w:p>
    <w:p w:rsidR="00CF6B0F" w:rsidRDefault="00CF6B0F">
      <w:pPr>
        <w:pStyle w:val="ConsPlusNonformat"/>
        <w:jc w:val="both"/>
      </w:pPr>
      <w:r>
        <w:t xml:space="preserve">      (указать, прекратил либо не прекратил)</w:t>
      </w:r>
    </w:p>
    <w:p w:rsidR="00CF6B0F" w:rsidRDefault="00CF6B0F">
      <w:pPr>
        <w:pStyle w:val="ConsPlusNonformat"/>
        <w:jc w:val="both"/>
      </w:pPr>
      <w:r>
        <w:t xml:space="preserve">индивидуального предпринимателя </w:t>
      </w:r>
      <w:hyperlink w:anchor="P1074" w:history="1">
        <w:r>
          <w:rPr>
            <w:color w:val="0000FF"/>
          </w:rPr>
          <w:t>&lt;2&gt;</w:t>
        </w:r>
      </w:hyperlink>
      <w:r>
        <w:t>;</w:t>
      </w:r>
    </w:p>
    <w:p w:rsidR="00CF6B0F" w:rsidRDefault="00CF6B0F">
      <w:pPr>
        <w:pStyle w:val="ConsPlusNonformat"/>
        <w:jc w:val="both"/>
      </w:pPr>
      <w:r>
        <w:t>____________________________________________ иностранным юридическим лицом,</w:t>
      </w:r>
    </w:p>
    <w:p w:rsidR="00CF6B0F" w:rsidRDefault="00CF6B0F">
      <w:pPr>
        <w:pStyle w:val="ConsPlusNonformat"/>
        <w:jc w:val="both"/>
      </w:pPr>
      <w:r>
        <w:t>(указать, является либо не является)</w:t>
      </w:r>
    </w:p>
    <w:p w:rsidR="00CF6B0F" w:rsidRDefault="00CF6B0F">
      <w:pPr>
        <w:pStyle w:val="ConsPlusNonformat"/>
        <w:jc w:val="both"/>
      </w:pPr>
      <w:proofErr w:type="gramStart"/>
      <w:r>
        <w:t>а  также</w:t>
      </w:r>
      <w:proofErr w:type="gramEnd"/>
      <w:r>
        <w:t xml:space="preserve">  российским  юридическим  лицом,  в уставном (складочном) капитале</w:t>
      </w:r>
    </w:p>
    <w:p w:rsidR="00CF6B0F" w:rsidRDefault="00CF6B0F">
      <w:pPr>
        <w:pStyle w:val="ConsPlusNonformat"/>
        <w:jc w:val="both"/>
      </w:pPr>
      <w:proofErr w:type="gramStart"/>
      <w:r>
        <w:t>которого  доля</w:t>
      </w:r>
      <w:proofErr w:type="gramEnd"/>
      <w:r>
        <w:t xml:space="preserve">  участия  иностранных  юридических  лиц,  местом регистрации</w:t>
      </w:r>
    </w:p>
    <w:p w:rsidR="00CF6B0F" w:rsidRDefault="00CF6B0F">
      <w:pPr>
        <w:pStyle w:val="ConsPlusNonformat"/>
        <w:jc w:val="both"/>
      </w:pPr>
      <w:proofErr w:type="gramStart"/>
      <w:r>
        <w:t>которых  являются</w:t>
      </w:r>
      <w:proofErr w:type="gramEnd"/>
      <w:r>
        <w:t xml:space="preserve">  государство  или  территория,  включенные в утверждаемый</w:t>
      </w:r>
    </w:p>
    <w:p w:rsidR="00CF6B0F" w:rsidRDefault="00CF6B0F">
      <w:pPr>
        <w:pStyle w:val="ConsPlusNonformat"/>
        <w:jc w:val="both"/>
      </w:pPr>
      <w:r>
        <w:t xml:space="preserve">Министерством   финансов   Российской   Федерации   </w:t>
      </w:r>
      <w:proofErr w:type="gramStart"/>
      <w:r>
        <w:t>перечень  государств</w:t>
      </w:r>
      <w:proofErr w:type="gramEnd"/>
      <w:r>
        <w:t xml:space="preserve">  и</w:t>
      </w:r>
    </w:p>
    <w:p w:rsidR="00CF6B0F" w:rsidRDefault="00CF6B0F">
      <w:pPr>
        <w:pStyle w:val="ConsPlusNonformat"/>
        <w:jc w:val="both"/>
      </w:pPr>
      <w:proofErr w:type="gramStart"/>
      <w:r>
        <w:t>территорий,  предоставляющих</w:t>
      </w:r>
      <w:proofErr w:type="gramEnd"/>
      <w:r>
        <w:t xml:space="preserve">  льготный  налоговый  режим  налогообложения и</w:t>
      </w:r>
    </w:p>
    <w:p w:rsidR="00CF6B0F" w:rsidRDefault="00CF6B0F">
      <w:pPr>
        <w:pStyle w:val="ConsPlusNonformat"/>
        <w:jc w:val="both"/>
      </w:pPr>
      <w:r>
        <w:t>(</w:t>
      </w:r>
      <w:proofErr w:type="gramStart"/>
      <w:r>
        <w:t xml:space="preserve">или)   </w:t>
      </w:r>
      <w:proofErr w:type="gramEnd"/>
      <w:r>
        <w:t>не  предусматривающих  раскрытия  и  представления  информации  при</w:t>
      </w:r>
    </w:p>
    <w:p w:rsidR="00CF6B0F" w:rsidRDefault="00CF6B0F">
      <w:pPr>
        <w:pStyle w:val="ConsPlusNonformat"/>
        <w:jc w:val="both"/>
      </w:pPr>
      <w:r>
        <w:t>проведении   финансовых   операций</w:t>
      </w:r>
      <w:proofErr w:type="gramStart"/>
      <w:r>
        <w:t xml:space="preserve">   (</w:t>
      </w:r>
      <w:proofErr w:type="gramEnd"/>
      <w:r>
        <w:t>офшорные   зоны)  в  отношении  таких</w:t>
      </w:r>
    </w:p>
    <w:p w:rsidR="00CF6B0F" w:rsidRDefault="00CF6B0F">
      <w:pPr>
        <w:pStyle w:val="ConsPlusNonformat"/>
        <w:jc w:val="both"/>
      </w:pPr>
      <w:r>
        <w:t xml:space="preserve">юридических лиц, в совокупности превышает 50 процентов </w:t>
      </w:r>
      <w:hyperlink w:anchor="P1073" w:history="1">
        <w:r>
          <w:rPr>
            <w:color w:val="0000FF"/>
          </w:rPr>
          <w:t>&lt;1&gt;</w:t>
        </w:r>
      </w:hyperlink>
      <w:r>
        <w:t>;</w:t>
      </w:r>
    </w:p>
    <w:p w:rsidR="00CF6B0F" w:rsidRDefault="00CF6B0F">
      <w:pPr>
        <w:pStyle w:val="ConsPlusNonformat"/>
        <w:jc w:val="both"/>
      </w:pPr>
      <w:r>
        <w:t>____________________________________________ средства из бюджета Удмуртской</w:t>
      </w:r>
    </w:p>
    <w:p w:rsidR="00CF6B0F" w:rsidRDefault="00CF6B0F">
      <w:pPr>
        <w:pStyle w:val="ConsPlusNonformat"/>
        <w:jc w:val="both"/>
      </w:pPr>
      <w:r>
        <w:t xml:space="preserve">    (указать, получает либо не получает)</w:t>
      </w:r>
    </w:p>
    <w:p w:rsidR="00CF6B0F" w:rsidRDefault="00CF6B0F">
      <w:pPr>
        <w:pStyle w:val="ConsPlusNonformat"/>
        <w:jc w:val="both"/>
      </w:pPr>
      <w:proofErr w:type="gramStart"/>
      <w:r>
        <w:t>Республики  на</w:t>
      </w:r>
      <w:proofErr w:type="gramEnd"/>
      <w:r>
        <w:t xml:space="preserve"> основании иных нормативных правовых актов на цели, указанные</w:t>
      </w:r>
    </w:p>
    <w:p w:rsidR="00CF6B0F" w:rsidRDefault="00CF6B0F">
      <w:pPr>
        <w:pStyle w:val="ConsPlusNonformat"/>
        <w:jc w:val="both"/>
      </w:pPr>
      <w:r>
        <w:t xml:space="preserve">в   </w:t>
      </w:r>
      <w:hyperlink w:anchor="P785" w:history="1">
        <w:proofErr w:type="gramStart"/>
        <w:r>
          <w:rPr>
            <w:color w:val="0000FF"/>
          </w:rPr>
          <w:t>пункте  2</w:t>
        </w:r>
        <w:proofErr w:type="gramEnd"/>
      </w:hyperlink>
      <w:r>
        <w:t xml:space="preserve">  Положения  о  предоставлении  субсидии  сельскохозяйственным</w:t>
      </w:r>
    </w:p>
    <w:p w:rsidR="00CF6B0F" w:rsidRDefault="00CF6B0F">
      <w:pPr>
        <w:pStyle w:val="ConsPlusNonformat"/>
        <w:jc w:val="both"/>
      </w:pPr>
      <w:r>
        <w:t>потребительским кооперативам.</w:t>
      </w:r>
    </w:p>
    <w:p w:rsidR="00CF6B0F" w:rsidRDefault="00CF6B0F">
      <w:pPr>
        <w:pStyle w:val="ConsPlusNonformat"/>
        <w:jc w:val="both"/>
      </w:pPr>
      <w:r>
        <w:t xml:space="preserve">    По состоянию на "__" __________ 20_ года ______________________________</w:t>
      </w:r>
    </w:p>
    <w:p w:rsidR="00CF6B0F" w:rsidRDefault="00CF6B0F">
      <w:pPr>
        <w:pStyle w:val="ConsPlusNonformat"/>
        <w:jc w:val="both"/>
      </w:pPr>
      <w:r>
        <w:t xml:space="preserve">                                             (указать, имеет либо не имеет)</w:t>
      </w:r>
    </w:p>
    <w:p w:rsidR="00CF6B0F" w:rsidRDefault="00CF6B0F">
      <w:pPr>
        <w:pStyle w:val="ConsPlusNonformat"/>
        <w:jc w:val="both"/>
      </w:pPr>
      <w:proofErr w:type="gramStart"/>
      <w:r>
        <w:t>неисполненную  обязанность</w:t>
      </w:r>
      <w:proofErr w:type="gramEnd"/>
      <w:r>
        <w:t xml:space="preserve">  по  уплате  налогов, сборов, страховых взносов,</w:t>
      </w:r>
    </w:p>
    <w:p w:rsidR="00CF6B0F" w:rsidRDefault="00CF6B0F">
      <w:pPr>
        <w:pStyle w:val="ConsPlusNonformat"/>
        <w:jc w:val="both"/>
      </w:pPr>
      <w:proofErr w:type="gramStart"/>
      <w:r>
        <w:t xml:space="preserve">пеней,   </w:t>
      </w:r>
      <w:proofErr w:type="gramEnd"/>
      <w:r>
        <w:t>штрафов,   процентов,   подлежащих   уплате   в   соответствии   с</w:t>
      </w:r>
    </w:p>
    <w:p w:rsidR="00CF6B0F" w:rsidRDefault="00CF6B0F">
      <w:pPr>
        <w:pStyle w:val="ConsPlusNonformat"/>
        <w:jc w:val="both"/>
      </w:pPr>
      <w:r>
        <w:t xml:space="preserve">законодательством Российской Федерации о налогах и сборах </w:t>
      </w:r>
      <w:hyperlink w:anchor="P1075" w:history="1">
        <w:r>
          <w:rPr>
            <w:color w:val="0000FF"/>
          </w:rPr>
          <w:t>&lt;3&gt;</w:t>
        </w:r>
      </w:hyperlink>
      <w:r>
        <w:t>.</w:t>
      </w:r>
    </w:p>
    <w:p w:rsidR="00CF6B0F" w:rsidRDefault="00CF6B0F">
      <w:pPr>
        <w:pStyle w:val="ConsPlusNonformat"/>
        <w:jc w:val="both"/>
      </w:pPr>
    </w:p>
    <w:p w:rsidR="00CF6B0F" w:rsidRDefault="00CF6B0F">
      <w:pPr>
        <w:pStyle w:val="ConsPlusNonformat"/>
        <w:jc w:val="both"/>
      </w:pPr>
      <w:r>
        <w:t>Руководитель</w:t>
      </w:r>
    </w:p>
    <w:p w:rsidR="00CF6B0F" w:rsidRDefault="00CF6B0F">
      <w:pPr>
        <w:pStyle w:val="ConsPlusNonformat"/>
        <w:jc w:val="both"/>
      </w:pPr>
      <w:r>
        <w:t>(глава крестьянского</w:t>
      </w:r>
    </w:p>
    <w:p w:rsidR="00CF6B0F" w:rsidRDefault="00CF6B0F">
      <w:pPr>
        <w:pStyle w:val="ConsPlusNonformat"/>
        <w:jc w:val="both"/>
      </w:pPr>
      <w:r>
        <w:t>(фермерского) хозяйства</w:t>
      </w:r>
    </w:p>
    <w:p w:rsidR="00CF6B0F" w:rsidRDefault="00CF6B0F">
      <w:pPr>
        <w:pStyle w:val="ConsPlusNonformat"/>
        <w:jc w:val="both"/>
      </w:pPr>
      <w:r>
        <w:t>(индивидуальный предприниматель)) ____________ ____________________________</w:t>
      </w:r>
    </w:p>
    <w:p w:rsidR="00CF6B0F" w:rsidRDefault="00CF6B0F">
      <w:pPr>
        <w:pStyle w:val="ConsPlusNonformat"/>
        <w:jc w:val="both"/>
      </w:pPr>
      <w:r>
        <w:t xml:space="preserve">                                   (</w:t>
      </w:r>
      <w:proofErr w:type="gramStart"/>
      <w:r>
        <w:t xml:space="preserve">подпись)   </w:t>
      </w:r>
      <w:proofErr w:type="gramEnd"/>
      <w:r>
        <w:t xml:space="preserve">   (расшифровка подписи)</w:t>
      </w:r>
    </w:p>
    <w:p w:rsidR="00CF6B0F" w:rsidRDefault="00CF6B0F">
      <w:pPr>
        <w:pStyle w:val="ConsPlusNonformat"/>
        <w:jc w:val="both"/>
      </w:pPr>
    </w:p>
    <w:p w:rsidR="00CF6B0F" w:rsidRDefault="00CF6B0F">
      <w:pPr>
        <w:pStyle w:val="ConsPlusNonformat"/>
        <w:jc w:val="both"/>
      </w:pPr>
      <w:r>
        <w:t>М.П.</w:t>
      </w:r>
    </w:p>
    <w:p w:rsidR="00CF6B0F" w:rsidRDefault="00CF6B0F">
      <w:pPr>
        <w:pStyle w:val="ConsPlusNonformat"/>
        <w:jc w:val="both"/>
      </w:pPr>
    </w:p>
    <w:p w:rsidR="00CF6B0F" w:rsidRDefault="00CF6B0F">
      <w:pPr>
        <w:pStyle w:val="ConsPlusNonformat"/>
        <w:jc w:val="both"/>
      </w:pPr>
      <w:r>
        <w:t>"__" __________ 20__ года.</w:t>
      </w:r>
    </w:p>
    <w:p w:rsidR="00CF6B0F" w:rsidRDefault="00CF6B0F">
      <w:pPr>
        <w:pStyle w:val="ConsPlusNonformat"/>
        <w:jc w:val="both"/>
      </w:pPr>
    </w:p>
    <w:p w:rsidR="00CF6B0F" w:rsidRDefault="00CF6B0F">
      <w:pPr>
        <w:pStyle w:val="ConsPlusNonformat"/>
        <w:jc w:val="both"/>
      </w:pPr>
      <w:r>
        <w:t xml:space="preserve">    --------------------------------</w:t>
      </w:r>
    </w:p>
    <w:p w:rsidR="00CF6B0F" w:rsidRDefault="00CF6B0F">
      <w:pPr>
        <w:pStyle w:val="ConsPlusNonformat"/>
        <w:jc w:val="both"/>
      </w:pPr>
      <w:bookmarkStart w:id="75" w:name="P1073"/>
      <w:bookmarkEnd w:id="75"/>
      <w:r>
        <w:t xml:space="preserve">    &lt;1&gt; Заполняется заявителем - юридическим лицом.</w:t>
      </w:r>
    </w:p>
    <w:p w:rsidR="00CF6B0F" w:rsidRDefault="00CF6B0F">
      <w:pPr>
        <w:pStyle w:val="ConsPlusNonformat"/>
        <w:jc w:val="both"/>
      </w:pPr>
      <w:bookmarkStart w:id="76" w:name="P1074"/>
      <w:bookmarkEnd w:id="76"/>
      <w:r>
        <w:t xml:space="preserve">    &lt;2&gt; Заполняется заявителем - индивидуальным предпринимателем.</w:t>
      </w:r>
    </w:p>
    <w:p w:rsidR="00CF6B0F" w:rsidRDefault="00CF6B0F">
      <w:pPr>
        <w:pStyle w:val="ConsPlusNonformat"/>
        <w:jc w:val="both"/>
      </w:pPr>
      <w:bookmarkStart w:id="77" w:name="P1075"/>
      <w:bookmarkEnd w:id="77"/>
      <w:r>
        <w:t xml:space="preserve">    &lt;3&gt; Указывается </w:t>
      </w:r>
      <w:proofErr w:type="gramStart"/>
      <w:r>
        <w:t>дата  не</w:t>
      </w:r>
      <w:proofErr w:type="gramEnd"/>
      <w:r>
        <w:t xml:space="preserve"> ранее чем за тридцать календарных дней до даты</w:t>
      </w:r>
    </w:p>
    <w:p w:rsidR="00CF6B0F" w:rsidRDefault="00CF6B0F">
      <w:pPr>
        <w:pStyle w:val="ConsPlusNonformat"/>
        <w:jc w:val="both"/>
      </w:pPr>
      <w:r>
        <w:t>представления заявки на предоставление субсидии.</w:t>
      </w:r>
    </w:p>
    <w:p w:rsidR="00CF6B0F" w:rsidRDefault="00CF6B0F">
      <w:pPr>
        <w:pStyle w:val="ConsPlusNormal"/>
        <w:ind w:firstLine="540"/>
        <w:jc w:val="both"/>
      </w:pPr>
    </w:p>
    <w:p w:rsidR="00CF6B0F" w:rsidRDefault="00CF6B0F">
      <w:pPr>
        <w:pStyle w:val="ConsPlusNormal"/>
        <w:ind w:firstLine="540"/>
        <w:jc w:val="both"/>
      </w:pPr>
    </w:p>
    <w:p w:rsidR="00CF6B0F" w:rsidRDefault="00CF6B0F">
      <w:pPr>
        <w:pStyle w:val="ConsPlusNormal"/>
        <w:pBdr>
          <w:top w:val="single" w:sz="6" w:space="0" w:color="auto"/>
        </w:pBdr>
        <w:spacing w:before="100" w:after="100"/>
        <w:jc w:val="both"/>
        <w:rPr>
          <w:sz w:val="2"/>
          <w:szCs w:val="2"/>
        </w:rPr>
      </w:pPr>
    </w:p>
    <w:p w:rsidR="00DB136B" w:rsidRDefault="00DB136B"/>
    <w:sectPr w:rsidR="00DB136B" w:rsidSect="00F958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B0F"/>
    <w:rsid w:val="006F0029"/>
    <w:rsid w:val="00CF6B0F"/>
    <w:rsid w:val="00DB13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61D48E-D616-459F-AC48-2B0322BBC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6B0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F6B0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F6B0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F6B0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F6B0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F6B0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F6B0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F6B0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7F4B06262487835F19EF7E8FEA946C7EA839774562F646E8EC881319E13DD5E3EDE0DA71453688C11B3880F70787D9C9E2156C2575FF8C2738B490DpCDAH" TargetMode="External"/><Relationship Id="rId18" Type="http://schemas.openxmlformats.org/officeDocument/2006/relationships/hyperlink" Target="consultantplus://offline/ref=47F4B06262487835F19EF7E8FEA946C7EA839774562F616187C581319E13DD5E3EDE0DA71453688C14BA810672787D9C9E2156C2575FF8C2738B490DpCDAH" TargetMode="External"/><Relationship Id="rId26" Type="http://schemas.openxmlformats.org/officeDocument/2006/relationships/hyperlink" Target="consultantplus://offline/ref=47F4B06262487835F19EF7E8FEA946C7EA839774562F616187C581319E13DD5E3EDE0DA71453688C14BA81067A787D9C9E2156C2575FF8C2738B490DpCDAH" TargetMode="External"/><Relationship Id="rId39" Type="http://schemas.openxmlformats.org/officeDocument/2006/relationships/hyperlink" Target="consultantplus://offline/ref=47F4B06262487835F19EE9E5E8C518CFEA8AC07A51266F3FD3948766C143DB0B6C9E53FE56137B8D16A4830771p7D3H" TargetMode="External"/><Relationship Id="rId21" Type="http://schemas.openxmlformats.org/officeDocument/2006/relationships/hyperlink" Target="consultantplus://offline/ref=47F4B06262487835F19EE9E5E8C518CFEA8AC07A51266F3FD3948766C143DB0B6C9E53FE56137B8D16A4830771p7D3H" TargetMode="External"/><Relationship Id="rId34" Type="http://schemas.openxmlformats.org/officeDocument/2006/relationships/hyperlink" Target="consultantplus://offline/ref=47F4B06262487835F19EE9E5E8C518CFEA8ACA7B5F296F3FD3948766C143DB0B7E9E0BF25717658D1CB1D556372624CCDE6A5BC14D43F8C2p6DDH" TargetMode="External"/><Relationship Id="rId42" Type="http://schemas.openxmlformats.org/officeDocument/2006/relationships/hyperlink" Target="consultantplus://offline/ref=47F4B06262487835F19EE9E5E8C518CFEA8AC07A51266F3FD3948766C143DB0B6C9E53FE56137B8D16A4830771p7D3H" TargetMode="External"/><Relationship Id="rId47" Type="http://schemas.openxmlformats.org/officeDocument/2006/relationships/hyperlink" Target="consultantplus://offline/ref=47F4B06262487835F19EE9E5E8C518CFEB89CD7F502C6F3FD3948766C143DB0B7E9E0BF25717658C13B1D556372624CCDE6A5BC14D43F8C2p6DDH" TargetMode="External"/><Relationship Id="rId50" Type="http://schemas.openxmlformats.org/officeDocument/2006/relationships/hyperlink" Target="consultantplus://offline/ref=47F4B06262487835F19EF7E8FEA946C7EA839774562F616987C781319E13DD5E3EDE0DA71453688C14BA810576787D9C9E2156C2575FF8C2738B490DpCDAH" TargetMode="External"/><Relationship Id="rId55" Type="http://schemas.openxmlformats.org/officeDocument/2006/relationships/hyperlink" Target="consultantplus://offline/ref=47F4B06262487835F19EF7E8FEA946C7EA839774562F616987C781319E13DD5E3EDE0DA71453688C14BA810470787D9C9E2156C2575FF8C2738B490DpCDAH" TargetMode="External"/><Relationship Id="rId7" Type="http://schemas.openxmlformats.org/officeDocument/2006/relationships/hyperlink" Target="consultantplus://offline/ref=47F4B06262487835F19EF7E8FEA946C7EA839774562F616987C781319E13DD5E3EDE0DA71453688C14BA81077B787D9C9E2156C2575FF8C2738B490DpCDAH" TargetMode="External"/><Relationship Id="rId12" Type="http://schemas.openxmlformats.org/officeDocument/2006/relationships/hyperlink" Target="consultantplus://offline/ref=47F4B06262487835F19EE9E5E8C518CFEA8ACA7B5F296F3FD3948766C143DB0B7E9E0BF25717658D1CB1D556372624CCDE6A5BC14D43F8C2p6DDH" TargetMode="External"/><Relationship Id="rId17" Type="http://schemas.openxmlformats.org/officeDocument/2006/relationships/hyperlink" Target="consultantplus://offline/ref=47F4B06262487835F19EF7E8FEA946C7EA839774562F616187C581319E13DD5E3EDE0DA71453688C14BA81077A787D9C9E2156C2575FF8C2738B490DpCDAH" TargetMode="External"/><Relationship Id="rId25" Type="http://schemas.openxmlformats.org/officeDocument/2006/relationships/hyperlink" Target="consultantplus://offline/ref=47F4B06262487835F19EF7E8FEA946C7EA839774562F616187C581319E13DD5E3EDE0DA71453688C14BA810674787D9C9E2156C2575FF8C2738B490DpCDAH" TargetMode="External"/><Relationship Id="rId33" Type="http://schemas.openxmlformats.org/officeDocument/2006/relationships/hyperlink" Target="consultantplus://offline/ref=47F4B06262487835F19EE9E5E8C518CFEA89C07B57266F3FD3948766C143DB0B7E9E0BF25717618411B1D556372624CCDE6A5BC14D43F8C2p6DDH" TargetMode="External"/><Relationship Id="rId38" Type="http://schemas.openxmlformats.org/officeDocument/2006/relationships/hyperlink" Target="consultantplus://offline/ref=47F4B06262487835F19EE9E5E8C518CFEA8AC07A51266F3FD3948766C143DB0B6C9E53FE56137B8D16A4830771p7D3H" TargetMode="External"/><Relationship Id="rId46" Type="http://schemas.openxmlformats.org/officeDocument/2006/relationships/hyperlink" Target="consultantplus://offline/ref=47F4B06262487835F19EE9E5E8C518CFED89C97854253235DBCD8B64C64C841C79D707F3571664881FEED043267E28C9C47459DD5141FApCD0H" TargetMode="External"/><Relationship Id="rId2" Type="http://schemas.openxmlformats.org/officeDocument/2006/relationships/settings" Target="settings.xml"/><Relationship Id="rId16" Type="http://schemas.openxmlformats.org/officeDocument/2006/relationships/hyperlink" Target="consultantplus://offline/ref=47F4B06262487835F19EF7E8FEA946C7EA839774562F616187C581319E13DD5E3EDE0DA71453688C14BA81077B787D9C9E2156C2575FF8C2738B490DpCDAH" TargetMode="External"/><Relationship Id="rId20" Type="http://schemas.openxmlformats.org/officeDocument/2006/relationships/hyperlink" Target="consultantplus://offline/ref=47F4B06262487835F19EE9E5E8C518CFEA8BC07B562D6F3FD3948766C143DB0B6C9E53FE56137B8D16A4830771p7D3H" TargetMode="External"/><Relationship Id="rId29" Type="http://schemas.openxmlformats.org/officeDocument/2006/relationships/hyperlink" Target="consultantplus://offline/ref=47F4B06262487835F19EE9E5E8C518CFEA8AC07A51266F3FD3948766C143DB0B6C9E53FE56137B8D16A4830771p7D3H" TargetMode="External"/><Relationship Id="rId41" Type="http://schemas.openxmlformats.org/officeDocument/2006/relationships/hyperlink" Target="consultantplus://offline/ref=47F4B06262487835F19EF7E8FEA946C7EA839774562F616987C781319E13DD5E3EDE0DA71453688C14BA81067A787D9C9E2156C2575FF8C2738B490DpCDAH" TargetMode="External"/><Relationship Id="rId54" Type="http://schemas.openxmlformats.org/officeDocument/2006/relationships/hyperlink" Target="consultantplus://offline/ref=47F4B06262487835F19EF7E8FEA946C7EA839774562F616987C781319E13DD5E3EDE0DA71453688C14BA810471787D9C9E2156C2575FF8C2738B490DpCDAH" TargetMode="External"/><Relationship Id="rId1" Type="http://schemas.openxmlformats.org/officeDocument/2006/relationships/styles" Target="styles.xml"/><Relationship Id="rId6" Type="http://schemas.openxmlformats.org/officeDocument/2006/relationships/hyperlink" Target="consultantplus://offline/ref=47F4B06262487835F19EF7E8FEA946C7EA839774562F646E8EC881319E13DD5E3EDE0DA71453688C11B3880F70787D9C9E2156C2575FF8C2738B490DpCDAH" TargetMode="External"/><Relationship Id="rId11" Type="http://schemas.openxmlformats.org/officeDocument/2006/relationships/hyperlink" Target="consultantplus://offline/ref=47F4B06262487835F19EE9E5E8C518CFEA89C07B57266F3FD3948766C143DB0B7E9E0BF25717618411B1D556372624CCDE6A5BC14D43F8C2p6DDH" TargetMode="External"/><Relationship Id="rId24" Type="http://schemas.openxmlformats.org/officeDocument/2006/relationships/hyperlink" Target="consultantplus://offline/ref=47F4B06262487835F19EE9E5E8C518CFEB89CD7F502C6F3FD3948766C143DB0B7E9E0BF25717658C13B1D556372624CCDE6A5BC14D43F8C2p6DDH" TargetMode="External"/><Relationship Id="rId32" Type="http://schemas.openxmlformats.org/officeDocument/2006/relationships/hyperlink" Target="consultantplus://offline/ref=47F4B06262487835F19EF7E8FEA946C7EA839774562F616987C781319E13DD5E3EDE0DA71453688C14BA810675787D9C9E2156C2575FF8C2738B490DpCDAH" TargetMode="External"/><Relationship Id="rId37" Type="http://schemas.openxmlformats.org/officeDocument/2006/relationships/hyperlink" Target="consultantplus://offline/ref=47F4B06262487835F19EE9E5E8C518CFEA8BC07B562D6F3FD3948766C143DB0B6C9E53FE56137B8D16A4830771p7D3H" TargetMode="External"/><Relationship Id="rId40" Type="http://schemas.openxmlformats.org/officeDocument/2006/relationships/hyperlink" Target="consultantplus://offline/ref=47F4B06262487835F19EF7E8FEA946C7EA839774562F616987C781319E13DD5E3EDE0DA71453688C14BA81067B787D9C9E2156C2575FF8C2738B490DpCDAH" TargetMode="External"/><Relationship Id="rId45" Type="http://schemas.openxmlformats.org/officeDocument/2006/relationships/hyperlink" Target="consultantplus://offline/ref=47F4B06262487835F19EE9E5E8C518CFEB89CD7F502C6F3FD3948766C143DB0B7E9E0BF25717658C13B1D556372624CCDE6A5BC14D43F8C2p6DDH" TargetMode="External"/><Relationship Id="rId53" Type="http://schemas.openxmlformats.org/officeDocument/2006/relationships/hyperlink" Target="consultantplus://offline/ref=47F4B06262487835F19EF7E8FEA946C7EA839774562F616987C781319E13DD5E3EDE0DA71453688C14BA81057A787D9C9E2156C2575FF8C2738B490DpCDAH" TargetMode="External"/><Relationship Id="rId58" Type="http://schemas.openxmlformats.org/officeDocument/2006/relationships/theme" Target="theme/theme1.xml"/><Relationship Id="rId5" Type="http://schemas.openxmlformats.org/officeDocument/2006/relationships/hyperlink" Target="consultantplus://offline/ref=47F4B06262487835F19EF7E8FEA946C7EA839774562F616187C581319E13DD5E3EDE0DA71453688C14BA810776787D9C9E2156C2575FF8C2738B490DpCDAH" TargetMode="External"/><Relationship Id="rId15" Type="http://schemas.openxmlformats.org/officeDocument/2006/relationships/hyperlink" Target="consultantplus://offline/ref=47F4B06262487835F19EF7E8FEA946C7EA839774562F616187C581319E13DD5E3EDE0DA71453688C14BA810774787D9C9E2156C2575FF8C2738B490DpCDAH" TargetMode="External"/><Relationship Id="rId23" Type="http://schemas.openxmlformats.org/officeDocument/2006/relationships/hyperlink" Target="consultantplus://offline/ref=47F4B06262487835F19EE9E5E8C518CFEB89CD7F502C6F3FD3948766C143DB0B7E9E0BF25717658C11B1D556372624CCDE6A5BC14D43F8C2p6DDH" TargetMode="External"/><Relationship Id="rId28" Type="http://schemas.openxmlformats.org/officeDocument/2006/relationships/hyperlink" Target="consultantplus://offline/ref=47F4B06262487835F19EE9E5E8C518CFEA8CC97E502B6F3FD3948766C143DB0B6C9E53FE56137B8D16A4830771p7D3H" TargetMode="External"/><Relationship Id="rId36" Type="http://schemas.openxmlformats.org/officeDocument/2006/relationships/hyperlink" Target="consultantplus://offline/ref=47F4B06262487835F19EE9E5E8C518CFEA89C87F512A6F3FD3948766C143DB0B7E9E0BF25716638F1DB1D556372624CCDE6A5BC14D43F8C2p6DDH" TargetMode="External"/><Relationship Id="rId49" Type="http://schemas.openxmlformats.org/officeDocument/2006/relationships/hyperlink" Target="consultantplus://offline/ref=47F4B06262487835F19EF7E8FEA946C7EA839774562F616987C781319E13DD5E3EDE0DA71453688C14BA810577787D9C9E2156C2575FF8C2738B490DpCDAH" TargetMode="External"/><Relationship Id="rId57" Type="http://schemas.openxmlformats.org/officeDocument/2006/relationships/fontTable" Target="fontTable.xml"/><Relationship Id="rId10" Type="http://schemas.openxmlformats.org/officeDocument/2006/relationships/hyperlink" Target="consultantplus://offline/ref=47F4B06262487835F19EF7E8FEA946C7EA839774562F616187C581319E13DD5E3EDE0DA71453688C14BA810776787D9C9E2156C2575FF8C2738B490DpCDAH" TargetMode="External"/><Relationship Id="rId19" Type="http://schemas.openxmlformats.org/officeDocument/2006/relationships/hyperlink" Target="consultantplus://offline/ref=47F4B06262487835F19EF7E8FEA946C7EA839774562F616187C581319E13DD5E3EDE0DA71453688C14BA810677787D9C9E2156C2575FF8C2738B490DpCDAH" TargetMode="External"/><Relationship Id="rId31" Type="http://schemas.openxmlformats.org/officeDocument/2006/relationships/hyperlink" Target="consultantplus://offline/ref=47F4B06262487835F19EF7E8FEA946C7EA839774562F60608EC481319E13DD5E3EDE0DA70653308015BE9F07716D2BCDD8p7D4H" TargetMode="External"/><Relationship Id="rId44" Type="http://schemas.openxmlformats.org/officeDocument/2006/relationships/hyperlink" Target="consultantplus://offline/ref=47F4B06262487835F19EE9E5E8C518CFED89C97854253235DBCD8B64C64C841C79D707F3571664881FEED043267E28C9C47459DD5141FApCD0H" TargetMode="External"/><Relationship Id="rId52" Type="http://schemas.openxmlformats.org/officeDocument/2006/relationships/hyperlink" Target="consultantplus://offline/ref=47F4B06262487835F19EF7E8FEA946C7EA839774562F616987C781319E13DD5E3EDE0DA71453688C14BA810574787D9C9E2156C2575FF8C2738B490DpCDAH" TargetMode="External"/><Relationship Id="rId4" Type="http://schemas.openxmlformats.org/officeDocument/2006/relationships/hyperlink" Target="consultantplus://offline/ref=47F4B06262487835F19EF7E8FEA946C7EA839774562F616987C781319E13DD5E3EDE0DA71453688C14BA810776787D9C9E2156C2575FF8C2738B490DpCDAH" TargetMode="External"/><Relationship Id="rId9" Type="http://schemas.openxmlformats.org/officeDocument/2006/relationships/hyperlink" Target="consultantplus://offline/ref=47F4B06262487835F19EF7E8FEA946C7EA839774562F616987C781319E13DD5E3EDE0DA71453688C14BA810677787D9C9E2156C2575FF8C2738B490DpCDAH" TargetMode="External"/><Relationship Id="rId14" Type="http://schemas.openxmlformats.org/officeDocument/2006/relationships/hyperlink" Target="consultantplus://offline/ref=47F4B06262487835F19EE9E5E8C518CFEA8AC07A51266F3FD3948766C143DB0B6C9E53FE56137B8D16A4830771p7D3H" TargetMode="External"/><Relationship Id="rId22" Type="http://schemas.openxmlformats.org/officeDocument/2006/relationships/hyperlink" Target="consultantplus://offline/ref=47F4B06262487835F19EE9E5E8C518CFEA8AC07A51266F3FD3948766C143DB0B6C9E53FE56137B8D16A4830771p7D3H" TargetMode="External"/><Relationship Id="rId27" Type="http://schemas.openxmlformats.org/officeDocument/2006/relationships/hyperlink" Target="consultantplus://offline/ref=47F4B06262487835F19EF7E8FEA946C7EA839774562F616187C581319E13DD5E3EDE0DA71453688C14BA810573787D9C9E2156C2575FF8C2738B490DpCDAH" TargetMode="External"/><Relationship Id="rId30" Type="http://schemas.openxmlformats.org/officeDocument/2006/relationships/hyperlink" Target="consultantplus://offline/ref=47F4B06262487835F19EE9E5E8C518CFEB80CE7C5C78383D82C18963C913811B68D707F74917679316BA83p0D7H" TargetMode="External"/><Relationship Id="rId35" Type="http://schemas.openxmlformats.org/officeDocument/2006/relationships/hyperlink" Target="consultantplus://offline/ref=47F4B06262487835F19EF7E8FEA946C7EA839774562F646E8EC881319E13DD5E3EDE0DA71453688C11B3880F70787D9C9E2156C2575FF8C2738B490DpCDAH" TargetMode="External"/><Relationship Id="rId43" Type="http://schemas.openxmlformats.org/officeDocument/2006/relationships/hyperlink" Target="consultantplus://offline/ref=47F4B06262487835F19EF7E8FEA946C7EA839774562F616987C781319E13DD5E3EDE0DA71453688C14BA810572787D9C9E2156C2575FF8C2738B490DpCDAH" TargetMode="External"/><Relationship Id="rId48" Type="http://schemas.openxmlformats.org/officeDocument/2006/relationships/hyperlink" Target="consultantplus://offline/ref=47F4B06262487835F19EE9E5E8C518CFEB89CD7F502C6F3FD3948766C143DB0B7E9E0BF25717658C13B1D556372624CCDE6A5BC14D43F8C2p6DDH" TargetMode="External"/><Relationship Id="rId56" Type="http://schemas.openxmlformats.org/officeDocument/2006/relationships/hyperlink" Target="consultantplus://offline/ref=47F4B06262487835F19EF7E8FEA946C7EA839774562F616987C781319E13DD5E3EDE0DA71453688C14BA810372787D9C9E2156C2575FF8C2738B490DpCDAH" TargetMode="External"/><Relationship Id="rId8" Type="http://schemas.openxmlformats.org/officeDocument/2006/relationships/hyperlink" Target="consultantplus://offline/ref=47F4B06262487835F19EF7E8FEA946C7EA839774562F61698DC181319E13DD5E3EDE0DA71453688C14BA81077A787D9C9E2156C2575FF8C2738B490DpCDAH" TargetMode="External"/><Relationship Id="rId51" Type="http://schemas.openxmlformats.org/officeDocument/2006/relationships/hyperlink" Target="consultantplus://offline/ref=47F4B06262487835F19EF7E8FEA946C7EA839774562F616987C781319E13DD5E3EDE0DA71453688C14BA810575787D9C9E2156C2575FF8C2738B490DpCDAH"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38</Pages>
  <Words>16702</Words>
  <Characters>95204</Characters>
  <Application>Microsoft Office Word</Application>
  <DocSecurity>0</DocSecurity>
  <Lines>793</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Петровна Тимохина</dc:creator>
  <cp:keywords/>
  <dc:description/>
  <cp:lastModifiedBy>Татьяна Петровна Тимохина</cp:lastModifiedBy>
  <cp:revision>2</cp:revision>
  <dcterms:created xsi:type="dcterms:W3CDTF">2020-02-14T07:03:00Z</dcterms:created>
  <dcterms:modified xsi:type="dcterms:W3CDTF">2020-04-28T10:43:00Z</dcterms:modified>
</cp:coreProperties>
</file>