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9" w:rsidRDefault="001041D9" w:rsidP="001D0E5F">
      <w:pPr>
        <w:spacing w:after="0" w:line="240" w:lineRule="auto"/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ПАМЯТКА</w:t>
      </w:r>
    </w:p>
    <w:p w:rsidR="004C6585" w:rsidRDefault="007A0A9E" w:rsidP="001D0E5F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ДЕЙСТВИЯ НАСЕЛЕНИЯ </w:t>
      </w:r>
      <w:r w:rsidR="001041D9">
        <w:rPr>
          <w:rStyle w:val="fontstyle01"/>
          <w:sz w:val="28"/>
          <w:szCs w:val="28"/>
        </w:rPr>
        <w:t xml:space="preserve">ПРИ УГРОЗЕ И </w:t>
      </w:r>
      <w:r>
        <w:rPr>
          <w:rStyle w:val="fontstyle01"/>
          <w:sz w:val="28"/>
          <w:szCs w:val="28"/>
        </w:rPr>
        <w:t>СОВЕРШЕНИИ</w:t>
      </w:r>
      <w:r w:rsidR="001041D9">
        <w:rPr>
          <w:rStyle w:val="fontstyle01"/>
          <w:sz w:val="28"/>
          <w:szCs w:val="28"/>
        </w:rPr>
        <w:t xml:space="preserve"> ТЕРРОРИСТИЧЕСКОГО АКТА</w:t>
      </w:r>
    </w:p>
    <w:p w:rsidR="001041D9" w:rsidRDefault="001041D9" w:rsidP="001041D9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1041D9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Террористы, как правило, действуют скрытно, стараясь не попадаться на глаза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ни правоохранительным органам, ни простым гражданам. Но их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вполне может показаться необычной или подозрительной. Если признаки странного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не находят естественного </w:t>
      </w:r>
      <w:r w:rsidRPr="001041D9">
        <w:rPr>
          <w:rFonts w:ascii="Times New Roman" w:hAnsi="Times New Roman" w:cs="Times New Roman"/>
          <w:i/>
          <w:iCs/>
          <w:color w:val="000000"/>
          <w:sz w:val="28"/>
        </w:rPr>
        <w:t>объяснения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, немедленно сообщите об этом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силовые структуры.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Будьте внимательны, постарайтесь запомнить приметы этих 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отличительные черты их лиц, одежду, имена, клички, возможные шрамы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татуировки, особенности речи и манеры поведения, тематику разговоров и т.д.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пытайтесь их останавливать сами, иначе вы можете стать их первой жертвой.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1D9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1041D9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На что необходимо обращать внимание:</w:t>
      </w:r>
    </w:p>
    <w:p w:rsidR="001041D9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На подозрительных лиц, иногда нарочито неприметных, не выделяющихся,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чем-либо странных.</w:t>
      </w:r>
    </w:p>
    <w:p w:rsidR="001041D9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На небольшие группы людей, собравшихся с определенной целью, 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агрессивно настроенных.</w:t>
      </w:r>
    </w:p>
    <w:p w:rsidR="001041D9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На сдаваемые или снимаемые квартиры, подвалы, подсобные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склады, вокруг которых наблюдается странная активность.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1D9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На подозрительные телефонные разговоры.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C3A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На необычные связи какого-либо лица с регионами России, СНГ, мира, откуда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распространяется терроризм.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C3A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В случае, если вы заметили подозрительное, проявите настойчивость в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прояснении ситуации, при необходимости привлеките близких и знакомых, соседей.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1D9" w:rsidRDefault="001041D9" w:rsidP="00104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color w:val="000000"/>
          <w:sz w:val="28"/>
          <w:szCs w:val="28"/>
        </w:rPr>
        <w:t>Некоторые беспечные граждане могут сказать, что это паранойя. Нет, это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  <w:szCs w:val="28"/>
        </w:rPr>
        <w:t>бдительность, принятая во всех развитых странах мира.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41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специалистов служб безопасности</w:t>
      </w:r>
      <w:r w:rsidR="00692C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Будьте особо бдительными и остерегайтесь людей, одетых не по сезону.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Если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вы видите летом человека, одетого в плащ или толстую куртку – будьте особенно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осторожны – под такой одеждой террористы чаще всего прячут бомбы. Лучше всего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держаться от него подальше и обратить на него внимание сотрудников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правоохранительных органов.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Остерегайтесь людей с большими сумками, баулами и чемоданами, особенно,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если они находятся в непривычном месте (например, с баулом в кинотеатре или на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празднике). Несмотря на то, что этот человек, скорее всего, окажется туристом или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торговцем, все же лишняя осторожность не повредит.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Старайтесь удалиться на максимальное расстояние от тех, кто ведет себя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неадекватно, нервозно, испуганно, оглядываясь, проверяя что-то в одежде или в</w:t>
      </w:r>
      <w:r w:rsidRPr="001041D9">
        <w:rPr>
          <w:color w:val="000000"/>
          <w:sz w:val="28"/>
          <w:szCs w:val="28"/>
        </w:rPr>
        <w:br/>
      </w:r>
      <w:r w:rsidRPr="001041D9">
        <w:rPr>
          <w:rFonts w:ascii="Times New Roman" w:hAnsi="Times New Roman" w:cs="Times New Roman"/>
          <w:color w:val="000000"/>
          <w:sz w:val="28"/>
        </w:rPr>
        <w:t>багаже.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Если вы не можете удалиться от подозрительного человека, следите за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мимикой его лица.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Специалисты сообщают, что внешними характерными признаками террориста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- смертника можно считать: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отсутствующий взгляд;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бледность;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отсутствие эмоций (маскообразное лицо);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напряжение лицевых мышц;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lastRenderedPageBreak/>
        <w:t>поверхностное дыхание;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сосредоточенность на внутреннем состоянии - не реагирует (или очень вяло)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на окружающее;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концентрация на своей цели - движения механические, напряженные,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 xml:space="preserve">синдром «робота» - </w:t>
      </w:r>
      <w:proofErr w:type="spellStart"/>
      <w:r w:rsidRPr="001041D9">
        <w:rPr>
          <w:rFonts w:ascii="Times New Roman" w:hAnsi="Times New Roman" w:cs="Times New Roman"/>
          <w:color w:val="000000"/>
          <w:sz w:val="28"/>
        </w:rPr>
        <w:t>заданность</w:t>
      </w:r>
      <w:proofErr w:type="spellEnd"/>
      <w:r w:rsidRPr="001041D9">
        <w:rPr>
          <w:rFonts w:ascii="Times New Roman" w:hAnsi="Times New Roman" w:cs="Times New Roman"/>
          <w:color w:val="000000"/>
          <w:sz w:val="28"/>
        </w:rPr>
        <w:t xml:space="preserve"> движений, механистичность, странная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плавность, плохая реакция (отсутствие) на возможные препятствия на своем пути;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при контактах - непонимание вопросов, замедленная реакция при ответах,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пропуск слов, затруднение при подборе слов;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губы плотно сжаты, либо медленно двигаются, как будто читая молитву.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Необходимо учитывать, что инстинкт самосохранения, возможно, окажется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сильнее той психологической обработки, которой был подвергнут террорист-смертник. В данном случае внешне могут наблюдаться следующие основные</w:t>
      </w:r>
      <w:r w:rsidR="00692C3A">
        <w:rPr>
          <w:rFonts w:ascii="Times New Roman" w:hAnsi="Times New Roman" w:cs="Times New Roman"/>
          <w:color w:val="000000"/>
          <w:sz w:val="28"/>
        </w:rPr>
        <w:t xml:space="preserve"> </w:t>
      </w:r>
      <w:r w:rsidRPr="001041D9">
        <w:rPr>
          <w:rFonts w:ascii="Times New Roman" w:hAnsi="Times New Roman" w:cs="Times New Roman"/>
          <w:color w:val="000000"/>
          <w:sz w:val="28"/>
        </w:rPr>
        <w:t>признаки страха и сильной душевной тревоги: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побледнение, потливость;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затрудненность дыхания, учащенное дыхание;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пульсация сонной артерии;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расширение зрачков («бездонные» глаза);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пропадание голоса;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понижение громкости голоса (вплоть до бормотания);</w:t>
      </w:r>
    </w:p>
    <w:p w:rsidR="001041D9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041D9">
        <w:rPr>
          <w:rFonts w:ascii="Times New Roman" w:hAnsi="Times New Roman" w:cs="Times New Roman"/>
          <w:color w:val="000000"/>
          <w:sz w:val="28"/>
        </w:rPr>
        <w:t>тремор кистей, дрожание всех мышц тела (заметно на губах)</w:t>
      </w:r>
    </w:p>
    <w:p w:rsidR="00692C3A" w:rsidRP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правила безопасности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Всегда контролируйте ситуацию вокруг себя, особенно когда находитесь на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br/>
        <w:t>объектах транспорта, культурно-развлекательных, спортивных и торговых центрах.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Всегда узнавайте, где находятся резервные выходы из помещения.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Обращайте внимание на подозрительных людей, предметы, на любые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подозрительные мелочи. Сообщайте обо всем подозрительном сотрудникам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При обнаружении забытых вещей, не трогая их, сообщите об этом водителю,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сотрудникам объекта, службы безопасности, органов милиции. Не пытайтесь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заглянуть внутрь подозрительного пакета, коробки, иного предмета.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Не подбирайте бесхозных вещей, как бы привлекательно они не выглядели. В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них могут быть закамуфлированы взрывные устройства (в банках из-под пива,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сотовых телефонах и т.п.). Не пинайте на улице предметы, лежащие на земле.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Никогда не принимайте от незнакомых лиц никаких подарков, не берите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вещей с просьбой передать другому человеку, не оставляйте свой багаж без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присмотра.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Если вдруг началась активизация сил безопасности и правоохранительных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органов, не проявляйте любопытства, идите в другую сторону, но не бегом, чтобы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Вас не приняли за противника.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При взрыве или начале стрельбы немедленно падайте на землю, лучше под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прикрытие (бордюр, торговую палатку, машину и т.п.). Для большей безопасности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накройте голову руками.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Случайно узнав о готовящемся теракте, немедленно сообщите об этом в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правоохранительные органы.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У семьи должен быть план действий в чрезвычайных обстоятельствах, у всех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членов семьи должны быть записаны номера телефонов, адреса электронной почты.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Необходимо назначить место, где вы сможете встретиться с членами вашей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семьи в экстренной ситуации.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эвакуации возьмите с собой набор предметов первой необходимости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и документы.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В доме необходимо укрепить и опечатать входы в подвалы и на чердаки,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установить домофон, освободить лестничные клетки и коридоры от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загромождающих предметов.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Если произошел взрыв, пожар, землетрясение, никогда не пользуйтесь лифтом.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1D9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Старайтесь не поддаваться панике, что бы ни произошло, помните, что паника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может спровоцировать террористов и ускорить теракт, а также помешать властям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предотвратить преступление или уменьшить его последствия.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Террористы часто выбирают для атак места массового скопления народа.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Помимо собственно поражающего фактора террористического акта, люди гибнут и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получают травмы еще и в результате давки, возникшей вследствие паники. Поэтому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необходимо помнить следующие правила поведения в толпе: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Наиболее безопасным является место, расположенное как можно дальше от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середины толпы, трибун, мусорных контейнеров, ящиков, оставленных пакетов и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сумок, стеклянных витрин, заборов и оград.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паники обязательно снимите с себя галстук, шарф.</w:t>
      </w:r>
    </w:p>
    <w:p w:rsidR="00692C3A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При давке надо освободить руки от всех предметов. Застегнуть одежду на все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 xml:space="preserve">пуговицы.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Глубоко вдохните и разведите согнутые в локтях руки чуть в стороны,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чтобы грудная клетка не была сдавлена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Двигаясь, поднимайте ноги как можно выше, ставьте ногу на полную стопу, не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семените, не поднимайтесь на цыпочки.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Надо стараться всеми силами удержаться на ногах, избегать мест наибольшего</w:t>
      </w:r>
      <w:r w:rsidR="006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скопления и давления – сужений, выступов и т.п..</w:t>
      </w:r>
    </w:p>
    <w:p w:rsidR="001D0E5F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Если Вы упали, постарайтесь как можно быстрее подняться на ноги. При этом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не опирайтесь на руки (их отдавят либо сломают). Старайтесь хоть на мгновение</w:t>
      </w:r>
      <w:r w:rsidR="00692C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встать на подошвы или на носки. Обретя опору, "выныривайте", резко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оттолкнувшись от земли ногами.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Если встать не удается, свернитесь клубком, защитите голову предплечьями, а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ладонями прикройте затылок.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1D0E5F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A">
        <w:rPr>
          <w:rFonts w:ascii="Times New Roman" w:hAnsi="Times New Roman" w:cs="Times New Roman"/>
          <w:color w:val="000000"/>
          <w:sz w:val="28"/>
          <w:szCs w:val="28"/>
        </w:rPr>
        <w:t>Не стоит привлекать к себе внимание громкими репликами и выкрикиванием</w:t>
      </w:r>
      <w:r w:rsidR="001D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лозунгов, приближаться к агрессивно настроенным лицам и группам лиц,</w:t>
      </w:r>
      <w:r w:rsidR="001D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вмешиваться в происходящие стычки.</w:t>
      </w:r>
      <w:r w:rsidR="001D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Нельзя вливаться в толпу сбоку, нагибаться, поднимать с пола оброненные</w:t>
      </w:r>
      <w:r w:rsidR="001D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предметы, хвататься за деревья, столбы, ограду, поднимать руки над головой (сдавят</w:t>
      </w:r>
      <w:r w:rsidR="001D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грудную клетку) или опускать их вниз (при сжатии толпы руки не удастся поднять).</w:t>
      </w:r>
      <w:r w:rsidR="001D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000000"/>
          <w:sz w:val="28"/>
          <w:szCs w:val="28"/>
        </w:rPr>
        <w:t>При первой же возможности следует сразу постараться покинуть толпу.</w:t>
      </w:r>
      <w:r w:rsidR="001D0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E5F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Попав в переполненное людьми помещение, заранее определите, какие места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при возникновении экстремальной ситуации наиболее опасны (проходы между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секторами на стадионе, стеклянные двери и перегородки в концертных залах и т.п.),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обратите внимание на запасные и аварийные выходы, мысленно проделайте путь к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ним.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1041D9" w:rsidRDefault="001041D9" w:rsidP="00692C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92C3A">
        <w:rPr>
          <w:rFonts w:ascii="Times New Roman" w:hAnsi="Times New Roman" w:cs="Times New Roman"/>
          <w:color w:val="252525"/>
          <w:sz w:val="28"/>
          <w:szCs w:val="28"/>
        </w:rPr>
        <w:t>При возникновении паники старайтесь сохранить спокойствие и способность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трезво оценивать ситуацию.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Во время массовых беспорядков постарайтесь не попасть в толпу, как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участников, так и зрителей. Вы можете попасть под действия бойцов</w:t>
      </w:r>
      <w:r w:rsidR="001D0E5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692C3A">
        <w:rPr>
          <w:rFonts w:ascii="Times New Roman" w:hAnsi="Times New Roman" w:cs="Times New Roman"/>
          <w:color w:val="252525"/>
          <w:sz w:val="28"/>
          <w:szCs w:val="28"/>
        </w:rPr>
        <w:t>спецподразделений.</w:t>
      </w:r>
    </w:p>
    <w:p w:rsidR="001D0E5F" w:rsidRPr="00692C3A" w:rsidRDefault="001D0E5F" w:rsidP="001D0E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___________</w:t>
      </w:r>
    </w:p>
    <w:sectPr w:rsidR="001D0E5F" w:rsidRPr="00692C3A" w:rsidSect="001041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9"/>
    <w:rsid w:val="00050590"/>
    <w:rsid w:val="001041D9"/>
    <w:rsid w:val="001A184E"/>
    <w:rsid w:val="001C1483"/>
    <w:rsid w:val="001D0E5F"/>
    <w:rsid w:val="00242D0E"/>
    <w:rsid w:val="00392339"/>
    <w:rsid w:val="004C6585"/>
    <w:rsid w:val="004D1CC2"/>
    <w:rsid w:val="005B71EF"/>
    <w:rsid w:val="00692C3A"/>
    <w:rsid w:val="006D0671"/>
    <w:rsid w:val="007A0A9E"/>
    <w:rsid w:val="00A46EB1"/>
    <w:rsid w:val="00AF7413"/>
    <w:rsid w:val="00E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41D9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1041D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041D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041D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41D9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1041D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041D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041D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343DED6</Template>
  <TotalTime>0</TotalTime>
  <Pages>3</Pages>
  <Words>1218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2019-09-03T06:21:00Z</dcterms:created>
  <dcterms:modified xsi:type="dcterms:W3CDTF">2019-09-03T06:21:00Z</dcterms:modified>
</cp:coreProperties>
</file>